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7D893"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hAnsi="Times New Roman"/>
        </w:rPr>
      </w:pPr>
    </w:p>
    <w:p w14:paraId="09BC67EE" w14:textId="77777777" w:rsidR="008046F0" w:rsidRDefault="00016F8D">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r>
        <w:rPr>
          <w:rFonts w:ascii="Times New Roman" w:hAnsi="Times New Roman"/>
          <w:b/>
          <w:bCs/>
          <w:sz w:val="28"/>
          <w:szCs w:val="28"/>
        </w:rPr>
        <w:t>Gradsko kazalište lutaka</w:t>
      </w:r>
    </w:p>
    <w:p w14:paraId="1BEBD7DA"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41C47720"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291AD18E"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04E600A4"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06B35512"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28D33D93"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4AEE066B"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06057DE4" w14:textId="77777777" w:rsidR="005D44DC" w:rsidRDefault="005D44DC">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7A3E11EB" w14:textId="77777777" w:rsidR="005D44DC" w:rsidRDefault="005D44DC">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2080A87F" w14:textId="77777777" w:rsidR="005D44DC" w:rsidRDefault="005D44DC">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rPr>
      </w:pPr>
    </w:p>
    <w:p w14:paraId="287924CB"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sz w:val="32"/>
          <w:szCs w:val="32"/>
        </w:rPr>
      </w:pPr>
    </w:p>
    <w:p w14:paraId="2B3DCEE0" w14:textId="11882DDF" w:rsidR="004F3119" w:rsidRPr="006C5BD2" w:rsidRDefault="00830AA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hAnsi="Times New Roman"/>
          <w:b/>
          <w:bCs/>
          <w:sz w:val="36"/>
          <w:szCs w:val="36"/>
        </w:rPr>
      </w:pPr>
      <w:r>
        <w:rPr>
          <w:rFonts w:ascii="Times New Roman" w:hAnsi="Times New Roman"/>
          <w:b/>
          <w:bCs/>
          <w:sz w:val="36"/>
          <w:szCs w:val="36"/>
        </w:rPr>
        <w:t>P</w:t>
      </w:r>
      <w:r w:rsidR="00016F8D" w:rsidRPr="006C5BD2">
        <w:rPr>
          <w:rFonts w:ascii="Times New Roman" w:hAnsi="Times New Roman"/>
          <w:b/>
          <w:bCs/>
          <w:sz w:val="36"/>
          <w:szCs w:val="36"/>
        </w:rPr>
        <w:t>rogramsk</w:t>
      </w:r>
      <w:r>
        <w:rPr>
          <w:rFonts w:ascii="Times New Roman" w:hAnsi="Times New Roman"/>
          <w:b/>
          <w:bCs/>
          <w:sz w:val="36"/>
          <w:szCs w:val="36"/>
        </w:rPr>
        <w:t>i</w:t>
      </w:r>
      <w:r w:rsidR="00016F8D" w:rsidRPr="006C5BD2">
        <w:rPr>
          <w:rFonts w:ascii="Times New Roman" w:hAnsi="Times New Roman"/>
          <w:b/>
          <w:bCs/>
          <w:sz w:val="36"/>
          <w:szCs w:val="36"/>
        </w:rPr>
        <w:t xml:space="preserve"> i financijsk</w:t>
      </w:r>
      <w:r>
        <w:rPr>
          <w:rFonts w:ascii="Times New Roman" w:hAnsi="Times New Roman"/>
          <w:b/>
          <w:bCs/>
          <w:sz w:val="36"/>
          <w:szCs w:val="36"/>
        </w:rPr>
        <w:t>i</w:t>
      </w:r>
      <w:r w:rsidR="00016F8D" w:rsidRPr="006C5BD2">
        <w:rPr>
          <w:rFonts w:ascii="Times New Roman" w:hAnsi="Times New Roman"/>
          <w:b/>
          <w:bCs/>
          <w:sz w:val="36"/>
          <w:szCs w:val="36"/>
        </w:rPr>
        <w:t xml:space="preserve"> plan</w:t>
      </w:r>
    </w:p>
    <w:p w14:paraId="23686410" w14:textId="77777777" w:rsidR="004F3119" w:rsidRPr="006C5BD2" w:rsidRDefault="00016F8D">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hAnsi="Times New Roman"/>
          <w:b/>
          <w:bCs/>
          <w:sz w:val="36"/>
          <w:szCs w:val="36"/>
        </w:rPr>
      </w:pPr>
      <w:r w:rsidRPr="006C5BD2">
        <w:rPr>
          <w:rFonts w:ascii="Times New Roman" w:hAnsi="Times New Roman"/>
          <w:b/>
          <w:bCs/>
          <w:sz w:val="36"/>
          <w:szCs w:val="36"/>
        </w:rPr>
        <w:t xml:space="preserve"> </w:t>
      </w:r>
      <w:r w:rsidR="00334A72" w:rsidRPr="006C5BD2">
        <w:rPr>
          <w:rFonts w:ascii="Times New Roman" w:hAnsi="Times New Roman"/>
          <w:b/>
          <w:bCs/>
          <w:sz w:val="36"/>
          <w:szCs w:val="36"/>
        </w:rPr>
        <w:t xml:space="preserve">Gradskog kazališta lutaka </w:t>
      </w:r>
      <w:r w:rsidRPr="006C5BD2">
        <w:rPr>
          <w:rFonts w:ascii="Times New Roman" w:hAnsi="Times New Roman"/>
          <w:b/>
          <w:bCs/>
          <w:sz w:val="36"/>
          <w:szCs w:val="36"/>
        </w:rPr>
        <w:t xml:space="preserve">za 2025. godinu </w:t>
      </w:r>
    </w:p>
    <w:p w14:paraId="4A854521" w14:textId="7D3633A6" w:rsidR="008046F0" w:rsidRPr="006C5BD2" w:rsidRDefault="00016F8D">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36"/>
          <w:szCs w:val="36"/>
        </w:rPr>
      </w:pPr>
      <w:r w:rsidRPr="006C5BD2">
        <w:rPr>
          <w:rFonts w:ascii="Times New Roman" w:hAnsi="Times New Roman"/>
          <w:b/>
          <w:bCs/>
          <w:sz w:val="36"/>
          <w:szCs w:val="36"/>
        </w:rPr>
        <w:t>s projekcijama za 2026. i 2027.</w:t>
      </w:r>
    </w:p>
    <w:p w14:paraId="75B9E478" w14:textId="77777777" w:rsidR="008046F0" w:rsidRPr="006C5BD2"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36"/>
          <w:szCs w:val="36"/>
        </w:rPr>
      </w:pPr>
    </w:p>
    <w:p w14:paraId="777EB57E"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5305A42C"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1A782080"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0D83934A"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0BB6279F"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661AB8E7"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2A347453"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395F580A"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19C140D7"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25E13D57"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4CFB0626"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5527CDF3"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7314BD90"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7DB938CA"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45C4AAC6"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24D83E7B"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16E1B247"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6B810D1B"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50E0B14E"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56FED7C6"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3FC65AC0" w14:textId="77777777" w:rsidR="00FD724D" w:rsidRPr="002F029C" w:rsidRDefault="00FD724D" w:rsidP="00FD724D">
      <w:pPr>
        <w:jc w:val="both"/>
        <w:rPr>
          <w:rFonts w:eastAsia="Calibri" w:cs="Times New Roman"/>
          <w:iCs/>
        </w:rPr>
      </w:pPr>
    </w:p>
    <w:p w14:paraId="36687EFC" w14:textId="36362887" w:rsidR="00FD724D" w:rsidRPr="002F029C" w:rsidRDefault="00FD724D" w:rsidP="00FD724D">
      <w:pPr>
        <w:rPr>
          <w:rFonts w:eastAsia="Calibri" w:cs="Times New Roman"/>
        </w:rPr>
      </w:pPr>
      <w:r w:rsidRPr="002F029C">
        <w:rPr>
          <w:rFonts w:eastAsia="Calibri" w:cs="Times New Roman"/>
        </w:rPr>
        <w:t xml:space="preserve">Split, </w:t>
      </w:r>
      <w:r w:rsidR="00830AA0">
        <w:rPr>
          <w:rFonts w:eastAsia="Calibri" w:cs="Times New Roman"/>
        </w:rPr>
        <w:t>13.12.2024.</w:t>
      </w:r>
    </w:p>
    <w:p w14:paraId="61DC4783" w14:textId="77777777" w:rsidR="00FD724D" w:rsidRPr="002F029C" w:rsidRDefault="00FD724D" w:rsidP="00FD724D">
      <w:pPr>
        <w:rPr>
          <w:rFonts w:cs="Times New Roman"/>
          <w:b/>
          <w:bCs/>
          <w:iCs/>
        </w:rPr>
      </w:pPr>
    </w:p>
    <w:p w14:paraId="56BD9457" w14:textId="77777777" w:rsidR="00830AA0" w:rsidRDefault="00830AA0" w:rsidP="005D44DC">
      <w:pPr>
        <w:pStyle w:val="Normal0"/>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p>
    <w:p w14:paraId="0C9173C2" w14:textId="02CCCF3B" w:rsidR="008046F0" w:rsidRDefault="00016F8D" w:rsidP="005D44DC">
      <w:pPr>
        <w:pStyle w:val="Normal0"/>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center"/>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lastRenderedPageBreak/>
        <w:t>SA</w:t>
      </w:r>
      <w:r>
        <w:rPr>
          <w:rFonts w:ascii="Times New Roman" w:hAnsi="Times New Roman"/>
          <w:b/>
          <w:bCs/>
          <w:sz w:val="28"/>
          <w:szCs w:val="28"/>
        </w:rPr>
        <w:t>ŽETAK DJELOKRUGA RADA</w:t>
      </w:r>
    </w:p>
    <w:p w14:paraId="43128BC1"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b/>
          <w:bCs/>
          <w:sz w:val="28"/>
          <w:szCs w:val="28"/>
        </w:rPr>
      </w:pPr>
    </w:p>
    <w:p w14:paraId="39884062"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Gradsko kazalište lutaka javna je ustanova čiji je osnivač i vlasnik Grad Split.</w:t>
      </w:r>
    </w:p>
    <w:p w14:paraId="3B1ABE34" w14:textId="77777777" w:rsidR="008046F0" w:rsidRDefault="008046F0"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p>
    <w:p w14:paraId="0BFF9920"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Djelatnost Kazališta obuhvaća:</w:t>
      </w:r>
    </w:p>
    <w:p w14:paraId="67A217FF"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Umjetničko i književno stvaralaštvo i reproduktivno izvođenje; javno izvođenje lutkarskih i drugih scenskih djela.</w:t>
      </w:r>
    </w:p>
    <w:p w14:paraId="507F7464"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Upravljanje objektima za kulturne priredbe, organiziranje gostovanja drugih lutkarskih kazališta i lutkarskih festivala te međunarodnih lutkarskih seminara.</w:t>
      </w:r>
    </w:p>
    <w:p w14:paraId="44A1099A"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Osposobljavanje za glumca – lutkara izvan sustava redovnog obrazovanja.</w:t>
      </w:r>
    </w:p>
    <w:p w14:paraId="70FA3AA6"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Osposobljavanje i usavršavanje drugih umjetničkih zanimanja u domenu rada Kazališta (oblikovatelj svjetla, oblikovatelj tona, scenograf, izrađivač lutaka, itd) izvan sustava redovnog obrazovanja.</w:t>
      </w:r>
    </w:p>
    <w:p w14:paraId="4AA8ED1D"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Promicanje kreativnosti djece kroz lutkarske radionice.</w:t>
      </w:r>
    </w:p>
    <w:p w14:paraId="4D9D4049"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Djelatnost nakladnika, proizvodnja, promet i javno prikazivanje audiovizualnih djela, umnožavanje snimljenih zapisa.</w:t>
      </w:r>
    </w:p>
    <w:p w14:paraId="24B806B0"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Djelatnost pružanja audio i audiovizualnih medijskih usluga putem elektroničkih komunikacijskih mreža.</w:t>
      </w:r>
    </w:p>
    <w:p w14:paraId="42E5636E"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Djelatnost pružanja usluga elektroničkih publikacija putem elektroničkih komunikacijskih mreža.</w:t>
      </w:r>
    </w:p>
    <w:p w14:paraId="75245676"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Djelatnost proizvodnje audiovizualnih djela.</w:t>
      </w:r>
    </w:p>
    <w:p w14:paraId="0E15F577"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7B768ECC" w14:textId="77777777" w:rsidR="008046F0" w:rsidRDefault="00016F8D">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b/>
          <w:bCs/>
          <w:sz w:val="28"/>
          <w:szCs w:val="28"/>
        </w:rPr>
      </w:pPr>
      <w:r>
        <w:rPr>
          <w:rFonts w:ascii="Times New Roman" w:hAnsi="Times New Roman"/>
          <w:b/>
          <w:bCs/>
          <w:sz w:val="28"/>
          <w:szCs w:val="28"/>
        </w:rPr>
        <w:t>MISIJA</w:t>
      </w:r>
    </w:p>
    <w:p w14:paraId="0E512DA3"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Misija GKL-a Split je  stvarati kazališni repertoar za dječju publiku temeljen na visokim umjetničkim kriterijima koji će poticati i razvijati kognitivne i emotivne procese te želju za konzumacijom kazališne umjetnosti te kulture i umjetnosti uopće;</w:t>
      </w:r>
    </w:p>
    <w:p w14:paraId="5B506DB3"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propitivati i osluškivati svijet u kojem djeca danas žive i s pozornice uspostaviti komunikaciju sa svakim djetetom u gledalištu;</w:t>
      </w:r>
    </w:p>
    <w:p w14:paraId="378D61AA"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njegovati baštinu i djeci ukazivati na bogatstvo identiteta i nasljeđa iz kojeg potječu a inzistiranjem na različitosti tema, motiva i izvorišta učiti ih da su stanovnici svijeta.</w:t>
      </w:r>
    </w:p>
    <w:p w14:paraId="45E89757" w14:textId="77777777" w:rsidR="008046F0" w:rsidRDefault="008046F0"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p>
    <w:p w14:paraId="0702C39E"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b/>
          <w:bCs/>
          <w:sz w:val="28"/>
          <w:szCs w:val="28"/>
        </w:rPr>
        <w:t>VIZIJA</w:t>
      </w:r>
    </w:p>
    <w:p w14:paraId="1017442A"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Vizija GKL-a Split je postići kontinuitet repertoarne politike koja promovira suvremeno i novo hrvatsko scensko stvaralaštvo za djecu te domaću i svjetsku literarnu baštinu;</w:t>
      </w:r>
    </w:p>
    <w:p w14:paraId="679EC8D6"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zadržati status hrvatskog centra lutkarstva i kazališta za djecu i biti dio europske kazališne scene;</w:t>
      </w:r>
    </w:p>
    <w:p w14:paraId="518BA1D1"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osigurati dostupnost kazališne umjetnosti svakom djetetu u Splitu i Splitsko-dalmatinskoj županiji, ali i šire;</w:t>
      </w:r>
    </w:p>
    <w:p w14:paraId="74CBB43A"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izboriti se za vidljivost djeteta u društvu i njegovo pravo na umjetnički kvalitetno vrhunsko kazalište koje ne smije biti u lošijem položaju od kazališta za odraslu publiku;</w:t>
      </w:r>
    </w:p>
    <w:p w14:paraId="45CE0517"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otvoriti scenu za suvremene probleme djece i odrastanja te prošiti svoju publiku na čitavu obitelj i na one koji se djecom bave;</w:t>
      </w:r>
    </w:p>
    <w:p w14:paraId="0BA60C1D"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održavati i razvijati kvalitetno umjetničko lutkarstvo i promovirati ga svim uzrastima.</w:t>
      </w:r>
    </w:p>
    <w:p w14:paraId="7C2B7652" w14:textId="77777777" w:rsidR="008046F0" w:rsidRDefault="008046F0"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p>
    <w:p w14:paraId="2A671410"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7CCA2932" w14:textId="77777777" w:rsidR="005D44DC" w:rsidRDefault="005D44DC">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4F796F6C"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00B45243"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20C48785" w14:textId="77777777" w:rsidR="008046F0" w:rsidRDefault="00016F8D">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sz w:val="28"/>
          <w:szCs w:val="28"/>
        </w:rPr>
        <w:lastRenderedPageBreak/>
        <w:t>STRATEŠKI CILJEVI</w:t>
      </w:r>
    </w:p>
    <w:p w14:paraId="2E8FAF1E" w14:textId="77777777" w:rsidR="008046F0" w:rsidRDefault="008046F0">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593DE0E9"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b/>
          <w:bCs/>
        </w:rPr>
        <w:t>1.</w:t>
      </w:r>
      <w:r>
        <w:rPr>
          <w:rFonts w:ascii="Times New Roman" w:hAnsi="Times New Roman"/>
        </w:rPr>
        <w:t xml:space="preserve"> </w:t>
      </w:r>
      <w:r>
        <w:rPr>
          <w:rFonts w:ascii="Times New Roman" w:hAnsi="Times New Roman"/>
          <w:b/>
          <w:bCs/>
        </w:rPr>
        <w:t>Kontinuitet repertoarne politike koji promovira suvremeno i novo hrvatsko scensko stvaralaštvo za djecu, te domaću i svjetsku literarnu baštinu.</w:t>
      </w:r>
    </w:p>
    <w:p w14:paraId="35EA2605" w14:textId="77777777" w:rsidR="008046F0" w:rsidRDefault="00016F8D" w:rsidP="00334A72">
      <w:pPr>
        <w:pStyle w:val="Normal0"/>
        <w:widowControl/>
        <w:numPr>
          <w:ilvl w:val="1"/>
          <w:numId w:val="2"/>
        </w:numPr>
        <w:jc w:val="both"/>
        <w:rPr>
          <w:rFonts w:ascii="Times New Roman" w:hAnsi="Times New Roman"/>
        </w:rPr>
      </w:pPr>
      <w:r>
        <w:rPr>
          <w:rFonts w:ascii="Times New Roman" w:hAnsi="Times New Roman"/>
        </w:rPr>
        <w:t>Poticaj i potpora novom domaćem dramskom pismu za djecu.</w:t>
      </w:r>
    </w:p>
    <w:p w14:paraId="72C16807" w14:textId="77777777" w:rsidR="008046F0" w:rsidRDefault="00016F8D" w:rsidP="00334A72">
      <w:pPr>
        <w:pStyle w:val="Normal0"/>
        <w:widowControl/>
        <w:numPr>
          <w:ilvl w:val="1"/>
          <w:numId w:val="2"/>
        </w:numPr>
        <w:jc w:val="both"/>
        <w:rPr>
          <w:rFonts w:ascii="Times New Roman" w:hAnsi="Times New Roman"/>
        </w:rPr>
      </w:pPr>
      <w:r>
        <w:rPr>
          <w:rFonts w:ascii="Times New Roman" w:hAnsi="Times New Roman"/>
        </w:rPr>
        <w:t>Promoviranje i produkcija predstava hrvatskih autora za djecu.</w:t>
      </w:r>
    </w:p>
    <w:p w14:paraId="00C0C910" w14:textId="77777777" w:rsidR="008046F0" w:rsidRDefault="00016F8D" w:rsidP="00334A72">
      <w:pPr>
        <w:pStyle w:val="Normal0"/>
        <w:widowControl/>
        <w:numPr>
          <w:ilvl w:val="1"/>
          <w:numId w:val="2"/>
        </w:numPr>
        <w:jc w:val="both"/>
        <w:rPr>
          <w:rFonts w:ascii="Times New Roman" w:hAnsi="Times New Roman"/>
        </w:rPr>
      </w:pPr>
      <w:r>
        <w:rPr>
          <w:rFonts w:ascii="Times New Roman" w:hAnsi="Times New Roman"/>
        </w:rPr>
        <w:t>Produkcija i igranje predstava temeljenih na svjetskoj literaturi za djecu, recentnoj, klasici, baštini.</w:t>
      </w:r>
    </w:p>
    <w:p w14:paraId="7EEE094E"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b/>
          <w:bCs/>
        </w:rPr>
        <w:t>2.</w:t>
      </w:r>
      <w:r>
        <w:rPr>
          <w:rFonts w:ascii="Times New Roman" w:hAnsi="Times New Roman"/>
        </w:rPr>
        <w:t xml:space="preserve"> </w:t>
      </w:r>
      <w:r>
        <w:rPr>
          <w:rFonts w:ascii="Times New Roman" w:hAnsi="Times New Roman"/>
          <w:b/>
          <w:bCs/>
        </w:rPr>
        <w:t>Zadržati status hrvatskog centra lutkarstva i kazališta za djecu te biti dio europske kazališne scene čija je produkcija namijenjena djeci.</w:t>
      </w:r>
    </w:p>
    <w:p w14:paraId="0CE7F2C5"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2.1 Umjetnička i organizacijska izvrsnost</w:t>
      </w:r>
    </w:p>
    <w:p w14:paraId="39593121"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2.2 Intenziviranje i unaprjeđivanje suradnje s inozemnim kazalištima i umjetnicima.</w:t>
      </w:r>
    </w:p>
    <w:p w14:paraId="2DBE965B"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b/>
          <w:bCs/>
        </w:rPr>
        <w:t>3.</w:t>
      </w:r>
      <w:r>
        <w:rPr>
          <w:rFonts w:ascii="Times New Roman" w:hAnsi="Times New Roman"/>
        </w:rPr>
        <w:t xml:space="preserve"> </w:t>
      </w:r>
      <w:r>
        <w:rPr>
          <w:rFonts w:ascii="Times New Roman" w:hAnsi="Times New Roman"/>
          <w:b/>
          <w:bCs/>
        </w:rPr>
        <w:t>Izboriti se za ˶vidljivost˝ djeteta i kulture i umjetnosti za djecu.</w:t>
      </w:r>
    </w:p>
    <w:p w14:paraId="039AF2F6"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3.1 Dizanje kvalitete produkcije</w:t>
      </w:r>
    </w:p>
    <w:p w14:paraId="6A6768EF"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3.2 Osigurati dostupnost kazališne umjetnosti svakom djetetu.</w:t>
      </w:r>
    </w:p>
    <w:p w14:paraId="1C31810D"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b/>
          <w:bCs/>
        </w:rPr>
        <w:t>4.</w:t>
      </w:r>
      <w:r>
        <w:rPr>
          <w:rFonts w:ascii="Times New Roman" w:hAnsi="Times New Roman"/>
        </w:rPr>
        <w:t xml:space="preserve"> </w:t>
      </w:r>
      <w:r>
        <w:rPr>
          <w:rFonts w:ascii="Times New Roman" w:hAnsi="Times New Roman"/>
          <w:b/>
          <w:bCs/>
        </w:rPr>
        <w:t>Osnažiti ulogu GKL-a u društvenom i kulturnom razvoju grada Splita.</w:t>
      </w:r>
    </w:p>
    <w:p w14:paraId="32309C9A"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4.1 Vrijednim kulturnim programima u poslijepodnevnim i večernjim terminima (koncerti, predstave, promocije knjiga, tribine) privući mladu i odraslu publiku.</w:t>
      </w:r>
    </w:p>
    <w:p w14:paraId="0DF4815C"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4.2 Osvijestiti i propitivati specifične probleme djece i odrastanja u suvremenom društvu kroz kvalitetan večernji program u suradnji s udrugama i stručnjacima koji se tom problematikom bave.</w:t>
      </w:r>
    </w:p>
    <w:p w14:paraId="78136FD9" w14:textId="77777777" w:rsidR="008046F0" w:rsidRDefault="008046F0"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p>
    <w:p w14:paraId="1CB6D856"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Kazalište, koje se obraća najmlađoj publici i komunicira s djecom u rasponu od predškolskog uzrasta do praga puberteta, igra ključnu ulogu prvog doticaja sa svijetom umjetnosti i snosi ogromnu odgojnu i obrazovnu odgovornost formiranja mlade publike. Kazališna umjetnost snažan je spoj scenskog, likovnog i glazbenog izričaja složene estetike, neposrednog ljudskog doticaja i interakcije s publikom, pa je nužno razvijati izvrsnost, kreativnost i umjetničko istraživanje u nastojanju da se djeci od najranije dobi ponudi vrijedan sadržaj i pruži izniman estetski doživljaj, uz izbjegavanje recikliranja naslova, postupaka i koncepata koji bi bili isključivo zabavni ali i već viđeni od iste publike. </w:t>
      </w:r>
    </w:p>
    <w:p w14:paraId="2D962280"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Dobro kazalište za djecu mora uspostaviti kvalitetnu komunikaciju sa svojom publikom, izazvati povratnu reakciju, potaknuti maštu i otvarati pitanja. Poseban naglasak valjano je postaviti na afirmaciju humanizma i tolerancije, prihvaćanje i poštovanje svakog živog bića i njegova dostojanstva te usvajanja pravednosti kao životnog načela. Senzibilizacija djece za potrebe drugih i razvijanje suosjećanja postaje nužnost u poplavi vršnjačkog nasilja. Zadatak kazališta je i prepoznavanje i prenošenje pravih vrijednosti, izvan svake ideologije, kako estetskih, tako etičkih, socijalnih, moralnih. </w:t>
      </w:r>
    </w:p>
    <w:p w14:paraId="73B6585F"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Kazalište može dati svoj obol i izgradnji identiteta, u ovom dobu intenzivne globalizacije, u smjeru spoznavanja svoje različitosti, svog jezika i kulturne te nacionalne baštine, i pripajanja istih u oblikovanje identiteta 'građanina svijeta' koji u globalnim interakcijama može i davati a ne samo primati. Javno kazalište mora promovirati domaće autore, a kazalište za djecu naročito mora voditi računa o usvajanju književnog jezičnog standarda kao i njegovanju domicilnog dijalekta. U tom aspektu Gradsko kazalište lutaka Split ima hvalevrijednu tradiciju i izvrsnost koju nužno valja nastaviti.</w:t>
      </w:r>
    </w:p>
    <w:p w14:paraId="3569267B"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Dijete svoja znanja stječe aktivno, oslanjajući se na svoj istraživački i otkrivački potencijal, ono se razvija u poticajnoj okolini i u interakciji s drugom djecom i odraslima. Kazalište za djecu mora </w:t>
      </w:r>
      <w:r>
        <w:rPr>
          <w:rFonts w:ascii="Times New Roman" w:hAnsi="Times New Roman"/>
        </w:rPr>
        <w:lastRenderedPageBreak/>
        <w:t xml:space="preserve">iskoristiti taj potencijal i prilagoditi svoj program, estetski izražaj i umjetničke koncepte ciljanom uzrastu i pedagoškim mogućnostima i problemima te znanjima ciljane grupe. </w:t>
      </w:r>
    </w:p>
    <w:p w14:paraId="1DF5FACD"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Kazalište sudjeluje u oblikovanju osobnosti djeteta, u stvaranju njegovih potreba koje zadržava i kao odrasla osoba. Da bi uspostavilo takvu vezu, ono mora živo komunicirati sa svojom publikom, baviti se njihovim pogledom na svijet, problemima i izazovima koje djeca i njihove obitelji danas žive. Prava publika kazališta za djecu nisu samo djeca, već i njihovi roditelji i odgajatelji, njihovi djedovi i bake. Tu postoje odškrinuta vrata za jednu tematiziranu večernju scenu koja će se baviti problematikom odgoja i odrastanja, svih velikih izazova koje današnji svijet stavlja pred dijete, obitelj i odgajatelje propitkujući dosadašnje načine, metode i strukture. Ona se može ostvariti klasičnim kazališnim formama, ali ostavlja puno mjesta i za druge vrste aktivnosti poput radionica, okruglih stolova, razgovora sa stručnjacima, predavanja pa i predstavljanja i izdavanja ciljanih bibliografskih izdanja. Naravno, otvaranje jedne potpuno nove tematske večernje scene u dječjem kazalištu zahtjeva detaljnu analizu mogućeg tržišta, suradnju i koordiniranje škola, vrtića, odgajatelja, učitelja, pedagoga, njegovatelja i brojnih udruga koje se bave različitim aspektima ciljane problematike te veliki marketinški trud, pa sigurno neće biti moguće brzo napredovati. Ograničavajući čimbenik je i nedostatak prostora u GKL Split koji posjeduje samo jednu pozornicu i vrlo malo prostorija za ostale potrebe.</w:t>
      </w:r>
    </w:p>
    <w:p w14:paraId="00A35435" w14:textId="2CD7D255"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Marom i rukovođenjem dosadašnjih ravnatelja, Gradsko kazalište lutaka Split steklo je status stožerne ustanov</w:t>
      </w:r>
      <w:r w:rsidR="00334A72">
        <w:rPr>
          <w:rFonts w:ascii="Times New Roman" w:hAnsi="Times New Roman"/>
        </w:rPr>
        <w:t>e</w:t>
      </w:r>
      <w:r>
        <w:rPr>
          <w:rFonts w:ascii="Times New Roman" w:hAnsi="Times New Roman"/>
        </w:rPr>
        <w:t xml:space="preserve"> posvećene djeci u kulturi grada Splita. Utemeljenjem i održavanjem </w:t>
      </w:r>
      <w:r w:rsidR="00334A72">
        <w:rPr>
          <w:rFonts w:ascii="Times New Roman" w:hAnsi="Times New Roman"/>
        </w:rPr>
        <w:t>F</w:t>
      </w:r>
      <w:r>
        <w:rPr>
          <w:rFonts w:ascii="Times New Roman" w:hAnsi="Times New Roman"/>
        </w:rPr>
        <w:t xml:space="preserve">estivala Mali Marulić i sustavnim promoviranjem domaćih autora Gradsko kazalište lutaka Split prepoznato je kao kazalište usmjereno na domaće dramske tekstove pa i kao kazalište za koje se posebno pišu novi dramski tekstovi. </w:t>
      </w:r>
    </w:p>
    <w:p w14:paraId="14E21E8B" w14:textId="77777777" w:rsidR="008046F0" w:rsidRDefault="00016F8D" w:rsidP="00334A72">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Česta gostovanja na domaćoj kazališnoj sceni i u inozemstvu, redovito pohođenje kazališnih festivala i brojne nagrade osvojene na njima svjedoče o razini izvrsnosti Gradskog kazališta lutaka Split. S obzirom da se radi o kazalištu koje svoje korijene vuče iz davne 1933. godine i koje je tijekom svog djelovanja dalo niz zapaženih umjetnika na lutkarskoj sceni, čini se da je sazrelo vrijeme da se ta bogata povijest prezentira i promovira na sustavan način kroz niz monografskih izdanja, povijesnih prikaza i predavanja. Uz suradnju splitskih povjesničara i arhivista možda bi se rad i dostignuća Gradskog kazališta lutaka Split vidnije upisala u postojeći povijesni i kulturni narativ grada Splita.</w:t>
      </w:r>
    </w:p>
    <w:p w14:paraId="41BA7132" w14:textId="77777777"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Gradsko kazalište lutaka Split najstarije je profesionalno lutkarsko kazalište u Hrvatskoj pa je prirodno da posebno njeguje i razvija lutkarstvo usprkos svim problemima i izazovima s kojima se ono u današnje vrijeme suočava. Uz kroničan nedostatak redatelja, kreatora lutaka i dramskih pisaca polako kopni i broj i produkcijska kvaliteta lutkarskih predstava općenito. Rečeni deficiti oštar su izazov s kojim se suočavaju i ostala lutkarska kazališta u Hrvatskoj. Razvoj novih tehnologija poput 3D printanja može izradu lutaka pojednostavniti i olakšati ali nedostatak stručnjaka teže je premostiti. </w:t>
      </w:r>
    </w:p>
    <w:p w14:paraId="28956112"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4D28AF81" w14:textId="77777777" w:rsidR="005D44DC" w:rsidRDefault="005D44D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05B9BFDE"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t>ZAKONSKE I DRUGE PODLOGE NA KOJIMA SE ZASNIVAJU PROGRAMI</w:t>
      </w:r>
    </w:p>
    <w:p w14:paraId="42025056"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6DD0BEEB" w14:textId="247A9A72" w:rsidR="008046F0" w:rsidRDefault="00016F8D" w:rsidP="00334A72">
      <w:pPr>
        <w:pStyle w:val="Norm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r>
        <w:rPr>
          <w:rFonts w:ascii="Times New Roman" w:hAnsi="Times New Roman"/>
        </w:rPr>
        <w:t>Zakon o kazalištima (NN 23/23, na snazi od 08.03.2023.)</w:t>
      </w:r>
    </w:p>
    <w:p w14:paraId="7C3928BD" w14:textId="77777777" w:rsidR="008046F0" w:rsidRPr="00334A72" w:rsidRDefault="00016F8D" w:rsidP="00334A72">
      <w:pPr>
        <w:pStyle w:val="Norm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r w:rsidRPr="00334A72">
        <w:rPr>
          <w:rFonts w:ascii="Times New Roman" w:hAnsi="Times New Roman"/>
        </w:rPr>
        <w:t>Zaključak Gradskog vijeća Grada Splita o utvrđivanju Osnovnog programskog i financijskog okvira za rad Gradskog kazališta lutaka Split za razdoblje od 2022. do 2025. godine, Klasa: 612-01/21-02/1, Urbroj: 2181/01-09*01/1-21-3 od 2. rujna 2021.</w:t>
      </w:r>
    </w:p>
    <w:p w14:paraId="37DCE61A"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30744EA2"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b/>
          <w:bCs/>
        </w:rPr>
      </w:pPr>
    </w:p>
    <w:p w14:paraId="1751CAD0"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b/>
          <w:bCs/>
        </w:rPr>
      </w:pPr>
      <w:r>
        <w:rPr>
          <w:rFonts w:ascii="Times New Roman" w:eastAsia="Times New Roman" w:hAnsi="Times New Roman" w:cs="Times New Roman"/>
          <w:b/>
          <w:bCs/>
        </w:rPr>
        <w:lastRenderedPageBreak/>
        <w:tab/>
        <w:t>REDOVITE MANIFESTACIJE GRADSKOG KAZALI</w:t>
      </w:r>
      <w:r>
        <w:rPr>
          <w:rFonts w:ascii="Times New Roman" w:hAnsi="Times New Roman"/>
          <w:b/>
          <w:bCs/>
        </w:rPr>
        <w:t>ŠTA LUTAKA SPLIT</w:t>
      </w:r>
    </w:p>
    <w:p w14:paraId="37DE3BF2"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b/>
          <w:bCs/>
        </w:rPr>
      </w:pPr>
    </w:p>
    <w:p w14:paraId="63AE7719"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b/>
          <w:bCs/>
        </w:rPr>
      </w:pPr>
      <w:r>
        <w:rPr>
          <w:rFonts w:ascii="Times New Roman" w:hAnsi="Times New Roman"/>
          <w:b/>
          <w:bCs/>
        </w:rPr>
        <w:t>FESTIVAL HRVATSKE DRAME ZA DJECU ˶MALI MARULIĆ˝ (prva polovica travnja)</w:t>
      </w:r>
    </w:p>
    <w:p w14:paraId="371BDF29"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b/>
          <w:bCs/>
        </w:rPr>
      </w:pPr>
    </w:p>
    <w:p w14:paraId="434D0302" w14:textId="6EACD374"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Početkom travnja tradicionalno održavamo Festival Mali Marulić. </w:t>
      </w:r>
    </w:p>
    <w:p w14:paraId="7C7938C4" w14:textId="60119EC5"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Program </w:t>
      </w:r>
      <w:r w:rsidR="00334A72">
        <w:rPr>
          <w:rFonts w:ascii="Times New Roman" w:hAnsi="Times New Roman"/>
        </w:rPr>
        <w:t>F</w:t>
      </w:r>
      <w:r>
        <w:rPr>
          <w:rFonts w:ascii="Times New Roman" w:hAnsi="Times New Roman"/>
        </w:rPr>
        <w:t>estivala sastoji se od glavnog programa i pratećih programa. U okviru glavnog programa izvode se selektirane predstave a u pratećim programima imamo čitanja nagrađenih tekstova, slušaonice radio-igre, izvedbe predstava izvan konkurencije, promocije…</w:t>
      </w:r>
    </w:p>
    <w:p w14:paraId="5183BDA0" w14:textId="77777777"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Mali Marulić je festival selektivnog i natjecateljskog karaktera. Nadamo se da su selekcijski postupak u sastavljanju glavnog programa i festivalske nagrade snažan motiv za sudjelovanje kazališta što bi rezultiralo učestalijim postavljanjem domaćih autora i promocijom domaćih umjetničkih predložaka kao preduvjet sudjelovanja na festivalu. Festival putem Natječaja, koji je njegov sastavni dio, motivira pisce da pišu za lutkarsko kazalište i kazalište za djecu. Posljedično, veći broj kvalitetnih tekstova potiče produkciju predstava hrvatskih autora i pisaca. Tako Mali Marulić u svim svojim segmentima snažno motivira kazališnu produkciju predstava hrvatskih autora. Festival Mali Marulić još uvijek je jedini festival profesionalnih kazališta za djecu u gradu Splitu, ali i cijeloj Splitsko-dalmatinskoj županiji. Realizacija festivala zahtjeva suradnju s ostalim splitskim kazalištima, Umjetničkom akademijom u Splitu i drugim ustanovama (MKC, Gradska knjižnica, osnovne škole i vrtići) u kojima se izvode predstave i ostali prateći programi.</w:t>
      </w:r>
    </w:p>
    <w:p w14:paraId="460E77DE" w14:textId="77777777" w:rsidR="008046F0" w:rsidRDefault="008046F0"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p>
    <w:p w14:paraId="34196A33"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b/>
          <w:bCs/>
        </w:rPr>
      </w:pPr>
      <w:r>
        <w:rPr>
          <w:rFonts w:ascii="Times New Roman" w:hAnsi="Times New Roman"/>
          <w:b/>
          <w:bCs/>
        </w:rPr>
        <w:t>REVIJA LJETNO KAZALIŠTE ZA DJECU (lipanj / srpanj)</w:t>
      </w:r>
    </w:p>
    <w:p w14:paraId="4E0BE53E"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b/>
          <w:bCs/>
        </w:rPr>
      </w:pPr>
    </w:p>
    <w:p w14:paraId="396656A3" w14:textId="77777777"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Izvedbe redovitog programa, uz poneko gostovanje drugih kazališta, na kraju svake kazališne sezone organiziramo pod naslovom  „Ljetno kazalište za djecu“. Predstave se izvode u matičnoj kući, ali i na vanjskoj pozornici, u prostoru Ljetnog kina Bačvice, u suradnji s Centrom za kulturu i obrazovanje Zlatna vrata. Taj produkcijski iskorak u vanjski ambijent, ali i u večernje termine dobro je prihvaćen od publike pa su predstave izuzetno dobro posjećene i privlače neku novu publiku.</w:t>
      </w:r>
    </w:p>
    <w:p w14:paraId="26168043" w14:textId="77777777" w:rsidR="008046F0" w:rsidRDefault="008046F0"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p>
    <w:p w14:paraId="48434409"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5795E1DD"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t>GOSTOVANJA NA FESTIVALIMA U ZEMLJI I INOZEMSTVU</w:t>
      </w:r>
    </w:p>
    <w:p w14:paraId="2C06B7E6"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18C9B984" w14:textId="77777777" w:rsidR="008046F0" w:rsidRDefault="00016F8D" w:rsidP="00334A72">
      <w:pPr>
        <w:jc w:val="both"/>
      </w:pPr>
      <w:r>
        <w:t>Gostovanja naših predstava na festivalima ovisit će prvenstveno o selekciji, ali i o raspoloživim sredstvima za troškove putovanja. Sudjelovanje na festivalima prilika je za stručnu valorizaciju naših umjetničkih postignuća, dobivanje uvida u stvaralaštvo drugih, informiranje, učenje kao i za promociju kulturnog stvaralaštva u gradu Splitu.  Predstave prijavljujemo za sudjelovanje na festivalima dugogodišnje tradicije i ugleda, po mogućnosti natjecateljske, na kojima izvedbe ocjenjuje stručni žiri.</w:t>
      </w:r>
    </w:p>
    <w:p w14:paraId="0DDEB0F5" w14:textId="77777777" w:rsidR="008046F0" w:rsidRDefault="008046F0"/>
    <w:p w14:paraId="33375CBB"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t>PLANIRANE PRIJAVE ZA SUDJELOVANJE NA FESTIVALIMA U HRVATSKOJ I INOZEMSTVU</w:t>
      </w:r>
    </w:p>
    <w:p w14:paraId="6DED2E79"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3F1CCF2B"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(Festivali selektivnog karaktera)</w:t>
      </w:r>
    </w:p>
    <w:p w14:paraId="4F447E29"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11A8C70F"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12E94DF6"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Lutkarsko proljeće u Vukovarsko-srijemskoj županiji, ožujak 2025.</w:t>
      </w:r>
    </w:p>
    <w:p w14:paraId="1B60A319"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655DA98E"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r>
        <w:rPr>
          <w:rFonts w:ascii="Times New Roman" w:hAnsi="Times New Roman"/>
        </w:rPr>
        <w:lastRenderedPageBreak/>
        <w:t>Međunarodni festival Novosadske pozorišne igre, svibanj 2025.</w:t>
      </w:r>
    </w:p>
    <w:p w14:paraId="553EA49F" w14:textId="77777777" w:rsidR="00016F8D"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p>
    <w:p w14:paraId="5F3E4126" w14:textId="77777777" w:rsidR="00016F8D"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r>
        <w:rPr>
          <w:rFonts w:ascii="Times New Roman" w:hAnsi="Times New Roman"/>
        </w:rPr>
        <w:t>Susret lutkara i lutkarskih kazališta Hrvatske, svibanj 2025.</w:t>
      </w:r>
    </w:p>
    <w:p w14:paraId="72564364" w14:textId="77777777" w:rsidR="00016F8D"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p>
    <w:p w14:paraId="72644571" w14:textId="77777777" w:rsidR="00016F8D"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r>
        <w:rPr>
          <w:rFonts w:ascii="Times New Roman" w:hAnsi="Times New Roman"/>
        </w:rPr>
        <w:t>Međunarodni dječji festival Šibenik, lipanj 2025.</w:t>
      </w:r>
    </w:p>
    <w:p w14:paraId="0BC8F278" w14:textId="77777777" w:rsidR="00C273BA" w:rsidRDefault="00C273B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p>
    <w:p w14:paraId="370AA728" w14:textId="77777777" w:rsidR="00C273BA" w:rsidRDefault="00C273B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Dani satire Fadila Hađića, lipanj 2025.</w:t>
      </w:r>
    </w:p>
    <w:p w14:paraId="2EBB80E6"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6A4CC973"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r>
        <w:rPr>
          <w:rFonts w:ascii="Times New Roman" w:hAnsi="Times New Roman"/>
        </w:rPr>
        <w:t>Međunarodni festival PIF, Zagreb, rujan 2025.</w:t>
      </w:r>
    </w:p>
    <w:p w14:paraId="1ED92F13" w14:textId="77777777" w:rsidR="00C273BA" w:rsidRDefault="00C273B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p>
    <w:p w14:paraId="0CEFADC5" w14:textId="77777777" w:rsidR="00C273BA" w:rsidRDefault="00C273B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Internacionalni festival dječjih kazališta, Subotica, rujan 2025.</w:t>
      </w:r>
    </w:p>
    <w:p w14:paraId="61EA0514"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69D1B80A"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r>
        <w:rPr>
          <w:rFonts w:ascii="Times New Roman" w:hAnsi="Times New Roman"/>
        </w:rPr>
        <w:t>Festival Assitej-a, Čakovec, listopad 2025.</w:t>
      </w:r>
    </w:p>
    <w:p w14:paraId="2D8E476D" w14:textId="77777777" w:rsidR="00C273BA" w:rsidRDefault="00C273B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hAnsi="Times New Roman"/>
        </w:rPr>
      </w:pPr>
    </w:p>
    <w:p w14:paraId="4656FABD" w14:textId="77777777" w:rsidR="00C273BA" w:rsidRDefault="00C273B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Internacionalni festival dječjih kayališta „Igor Madzirov“, Skopje, listopad 2025.</w:t>
      </w:r>
    </w:p>
    <w:p w14:paraId="11DDEBD8"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09AD8661"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Revija lutkarskih kazališta Rijeka, studeni 2025.</w:t>
      </w:r>
    </w:p>
    <w:p w14:paraId="6108E099"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2C9D319D"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t>PLANIRANA GOSTOVANJA I IZVEDBE IZVAN ZGRADE</w:t>
      </w:r>
    </w:p>
    <w:p w14:paraId="25851A52"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7E4F7DCC"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Split – predstave na Marjanu, Ljetno kino Bačvice i druge vanjske lokacije</w:t>
      </w:r>
    </w:p>
    <w:p w14:paraId="4A99FC49"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10705C0E"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Splitsko-dalmatinska županija – gradovi u županiji, manja mjesta i otoci</w:t>
      </w:r>
    </w:p>
    <w:p w14:paraId="41884F44"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2555B6CD"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Ostalo – gradovi Šibenik, Zadar, Dubrovnik, Rijeka, Zagreb…</w:t>
      </w:r>
    </w:p>
    <w:p w14:paraId="64529ACE" w14:textId="77777777" w:rsidR="008046F0" w:rsidRDefault="008046F0">
      <w:pPr>
        <w:rPr>
          <w:b/>
          <w:bCs/>
          <w:sz w:val="28"/>
          <w:szCs w:val="28"/>
        </w:rPr>
      </w:pPr>
    </w:p>
    <w:p w14:paraId="5009C3DA" w14:textId="77777777" w:rsidR="008046F0" w:rsidRDefault="008046F0">
      <w:pPr>
        <w:rPr>
          <w:b/>
          <w:bCs/>
          <w:sz w:val="28"/>
          <w:szCs w:val="28"/>
        </w:rPr>
      </w:pPr>
    </w:p>
    <w:p w14:paraId="21AB5511" w14:textId="77777777" w:rsidR="008046F0" w:rsidRDefault="00016F8D">
      <w:r>
        <w:rPr>
          <w:b/>
          <w:bCs/>
          <w:sz w:val="28"/>
          <w:szCs w:val="28"/>
        </w:rPr>
        <w:t>PROGRAM GRADSKOG KAZALIŠTA LUTAKA SPLIT U 2025.</w:t>
      </w:r>
    </w:p>
    <w:p w14:paraId="44EB42F8" w14:textId="77777777" w:rsidR="008046F0" w:rsidRDefault="008046F0"/>
    <w:p w14:paraId="1074FD1D" w14:textId="77777777" w:rsidR="008046F0" w:rsidRDefault="008046F0"/>
    <w:p w14:paraId="731EECEA"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pPr>
      <w:r>
        <w:rPr>
          <w:rFonts w:ascii="Times New Roman" w:hAnsi="Times New Roman"/>
          <w:b/>
          <w:bCs/>
        </w:rPr>
        <w:t>PREMIJERNI PROGRAM:</w:t>
      </w:r>
    </w:p>
    <w:p w14:paraId="0473D3BC" w14:textId="77777777" w:rsidR="008046F0" w:rsidRDefault="008046F0"/>
    <w:p w14:paraId="6A8E772F" w14:textId="77777777" w:rsidR="008046F0" w:rsidRDefault="00016F8D">
      <w:r>
        <w:t>Belmondo Miliša: ĆAKULE SPLITSKIH LUTAKA, redatelj: Siniša Novković</w:t>
      </w:r>
    </w:p>
    <w:p w14:paraId="767F4680" w14:textId="77777777" w:rsidR="008046F0" w:rsidRDefault="008046F0"/>
    <w:p w14:paraId="0BC08315" w14:textId="77777777" w:rsidR="008046F0" w:rsidRDefault="00016F8D">
      <w:r>
        <w:t>Tisja Kljaković Braić: PITA MOJA MAMA IMATE LI JEDNO JAJE, redatelj: Renata Carola Gatica</w:t>
      </w:r>
    </w:p>
    <w:p w14:paraId="7371635D" w14:textId="77777777" w:rsidR="008046F0" w:rsidRDefault="008046F0"/>
    <w:p w14:paraId="5FFDE377" w14:textId="77777777" w:rsidR="008046F0" w:rsidRDefault="00016F8D">
      <w:r>
        <w:t>Dušan Vukotić: KRAVA NA MJESECU, redatelj: Jure Radnić</w:t>
      </w:r>
    </w:p>
    <w:p w14:paraId="2A0C2FA9" w14:textId="77777777" w:rsidR="008046F0" w:rsidRDefault="008046F0"/>
    <w:p w14:paraId="308D41A9" w14:textId="77777777" w:rsidR="008046F0" w:rsidRDefault="00016F8D">
      <w:r>
        <w:t>Ratko Zvrko: CRNA KNJIGA DJEDA MRAZA, redatelj: Branko Rakić</w:t>
      </w:r>
    </w:p>
    <w:p w14:paraId="361CAD03" w14:textId="77777777" w:rsidR="008046F0" w:rsidRDefault="008046F0"/>
    <w:p w14:paraId="052623E9" w14:textId="77777777" w:rsidR="008046F0" w:rsidRDefault="008046F0"/>
    <w:p w14:paraId="15F62E5E" w14:textId="77777777" w:rsidR="00334A72" w:rsidRDefault="00334A72"/>
    <w:p w14:paraId="4176C673" w14:textId="77777777" w:rsidR="00334A72" w:rsidRDefault="00334A72"/>
    <w:p w14:paraId="399778FD" w14:textId="77777777" w:rsidR="00334A72" w:rsidRDefault="00334A72"/>
    <w:p w14:paraId="190626F1" w14:textId="77777777" w:rsidR="00334A72" w:rsidRDefault="00334A72"/>
    <w:p w14:paraId="233C50A0"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lastRenderedPageBreak/>
        <w:t>REPRIZNI PROGRAM:</w:t>
      </w:r>
    </w:p>
    <w:p w14:paraId="5BEDDFB1"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4FAB73C6" w14:textId="77777777" w:rsidR="008046F0" w:rsidRDefault="00016F8D">
      <w:r>
        <w:t>Stanislav Femenčić: MAGARAC I ČAROBNJAK</w:t>
      </w:r>
    </w:p>
    <w:p w14:paraId="7F855109" w14:textId="77777777" w:rsidR="008046F0" w:rsidRDefault="008046F0"/>
    <w:p w14:paraId="3882CBDE" w14:textId="77777777" w:rsidR="008046F0" w:rsidRDefault="00016F8D">
      <w:r>
        <w:t>Branimir Rakić: ZLATNA RIBICA</w:t>
      </w:r>
    </w:p>
    <w:p w14:paraId="0CD3D865" w14:textId="77777777" w:rsidR="008046F0" w:rsidRDefault="008046F0"/>
    <w:p w14:paraId="36215EE1" w14:textId="77777777" w:rsidR="008046F0" w:rsidRDefault="00016F8D">
      <w:r>
        <w:t>Ivana Vuković: KAKO SU LJILJO I KOSJENKA POBIJEDILI ZLU NESLOGU</w:t>
      </w:r>
    </w:p>
    <w:p w14:paraId="39419C74" w14:textId="77777777" w:rsidR="008046F0" w:rsidRDefault="008046F0"/>
    <w:p w14:paraId="251BE941" w14:textId="77777777" w:rsidR="008046F0" w:rsidRDefault="00016F8D">
      <w:r>
        <w:t>Ela Peroci: MACA PAPUČARICA</w:t>
      </w:r>
    </w:p>
    <w:p w14:paraId="3AD037A8" w14:textId="77777777" w:rsidR="008046F0" w:rsidRDefault="008046F0"/>
    <w:p w14:paraId="60F40816" w14:textId="77777777" w:rsidR="008046F0" w:rsidRDefault="00016F8D">
      <w:r>
        <w:t>Valentina u Luka Mavretić: DANKOVO SRCE</w:t>
      </w:r>
    </w:p>
    <w:p w14:paraId="0CE72EF4" w14:textId="77777777" w:rsidR="008046F0" w:rsidRDefault="008046F0"/>
    <w:p w14:paraId="1C00FCE4" w14:textId="77777777" w:rsidR="008046F0" w:rsidRDefault="00016F8D">
      <w:r>
        <w:t>Ivana Đula i Milica Sinkauz: KAKTUS BAJKA</w:t>
      </w:r>
    </w:p>
    <w:p w14:paraId="6CF27DC8" w14:textId="77777777" w:rsidR="008046F0" w:rsidRDefault="008046F0"/>
    <w:p w14:paraId="2DD06262" w14:textId="77777777" w:rsidR="008046F0" w:rsidRDefault="00016F8D">
      <w:r>
        <w:t>Branko Ružić i Branimir Rakić: PAŠKO U KNJIŽNICI</w:t>
      </w:r>
    </w:p>
    <w:p w14:paraId="2E5B25D7" w14:textId="77777777" w:rsidR="008046F0" w:rsidRDefault="008046F0"/>
    <w:p w14:paraId="79C77395" w14:textId="77777777" w:rsidR="008046F0" w:rsidRDefault="00016F8D">
      <w:r>
        <w:t>Miljenko Smoje: NIJE PAS BEŠTIJA</w:t>
      </w:r>
    </w:p>
    <w:p w14:paraId="73AA0A18" w14:textId="77777777" w:rsidR="008046F0" w:rsidRDefault="008046F0"/>
    <w:p w14:paraId="5D523B5F" w14:textId="77777777" w:rsidR="008046F0" w:rsidRDefault="008046F0"/>
    <w:p w14:paraId="36BC80B5"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t>MANIFESTACIJE:</w:t>
      </w:r>
    </w:p>
    <w:p w14:paraId="78A26762"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09650D52"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18. Festival hrvatske drame za djecu MALI MARULIĆ (7. – 11. travnja 2025.)</w:t>
      </w:r>
    </w:p>
    <w:p w14:paraId="04BCB9DE"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57331A2B" w14:textId="77777777" w:rsidR="008046F0" w:rsidRDefault="00016F8D">
      <w:r>
        <w:t>Revija Ljetno kazalište za djecu (lipanj / srpanj 2025.)</w:t>
      </w:r>
    </w:p>
    <w:p w14:paraId="573CEB98" w14:textId="77777777" w:rsidR="00334A72" w:rsidRDefault="00334A72"/>
    <w:p w14:paraId="0D52AB93" w14:textId="77777777" w:rsidR="00334A72" w:rsidRDefault="00334A72"/>
    <w:p w14:paraId="5E7FB704" w14:textId="77777777" w:rsidR="008046F0" w:rsidRDefault="008046F0"/>
    <w:p w14:paraId="649CF4A9" w14:textId="77777777" w:rsidR="008046F0" w:rsidRDefault="00016F8D">
      <w:pPr>
        <w:pStyle w:val="BodyText"/>
      </w:pPr>
      <w:r>
        <w:t>POSEBNI PROGRAMI:</w:t>
      </w:r>
    </w:p>
    <w:p w14:paraId="7462D9EC" w14:textId="77777777" w:rsidR="008046F0" w:rsidRDefault="008046F0"/>
    <w:p w14:paraId="0F4F2D78" w14:textId="1C10AF11" w:rsidR="008046F0" w:rsidRDefault="00016F8D">
      <w:pPr>
        <w:pStyle w:val="Heading2"/>
      </w:pPr>
      <w:r>
        <w:t>Obilježavanje 80 godina postojanja i djelovanja Gradskog kazališta lutaka Split</w:t>
      </w:r>
    </w:p>
    <w:p w14:paraId="6B901C73" w14:textId="1FD19145" w:rsidR="008046F0" w:rsidRDefault="00016F8D" w:rsidP="00334A72">
      <w:pPr>
        <w:jc w:val="both"/>
      </w:pPr>
      <w:r>
        <w:t xml:space="preserve">Osamdesetu obljetnicu profesionalnog djelovanja Gradskog kazališta lutaka Split nakanili smo  obilježiti nizom kulturnih programa i zbivanja. </w:t>
      </w:r>
    </w:p>
    <w:p w14:paraId="12A0490A" w14:textId="43DD5EF1" w:rsidR="008046F0" w:rsidRDefault="00016F8D" w:rsidP="00334A72">
      <w:pPr>
        <w:jc w:val="both"/>
      </w:pPr>
      <w:r>
        <w:t xml:space="preserve">Premijerni naslov “Ćakule splitskih lutaka” tematski je posvećen povijesti djelovanja GKL-a, ali u sebi će nositi i veliki edukacijski potencijal jer će pokušati prikazati razne vrste lutaka s kojima se do sada radilo u našem </w:t>
      </w:r>
      <w:r w:rsidR="00334A72">
        <w:t>K</w:t>
      </w:r>
      <w:r>
        <w:t>azalištu te će osvijestiti specifičnosti lutkarskog rada, poteškoće na koje nailazimo zbog same prirode lutkarstva</w:t>
      </w:r>
      <w:r w:rsidR="00334A72">
        <w:t>,</w:t>
      </w:r>
      <w:r>
        <w:t xml:space="preserve"> ali otkriti i posebne načine i izražajna sredstva koja ne može ponuditi nijedan drugi medij. Nadamo se da, zbog navedenih razloga, predstava neće biti   samo vezana uz ovu obljetnicu već će ostati na repertoaru GKL-a kao univerzalna priča o lutkarstvu kroz povijest našeg </w:t>
      </w:r>
      <w:r w:rsidR="00334A72">
        <w:t>K</w:t>
      </w:r>
      <w:r>
        <w:t>azališta.</w:t>
      </w:r>
    </w:p>
    <w:p w14:paraId="2A1EAF6B" w14:textId="1B59A4C5" w:rsidR="008046F0" w:rsidRDefault="00016F8D" w:rsidP="00334A72">
      <w:pPr>
        <w:jc w:val="both"/>
      </w:pPr>
      <w:r>
        <w:t xml:space="preserve">S obzirom da je povodom obilježavanja 50 godina od osnutka GKL-a napravljena poprilično kvalitetna i opsežna monografija o povijesti </w:t>
      </w:r>
      <w:r w:rsidR="00334A72">
        <w:t>K</w:t>
      </w:r>
      <w:r>
        <w:t>azališta, smatramo da je za ponavljanje takvog uratka malko prerano. Povijest zadnjih 30 godina, ali i čitavu povijest lutkarskog djelovanja u Splitu, kroz amatersku skupinu koja je prethodila osnivanju GKL-a, i kroz djelovanje najstarijeg profesionalnog lutkarskog kazališta u Hrvatskoj, zabilježit ćemo i promovirati prigodnim dokumentarnim filmom. Predmijevano trajanje filma bilo bi oko 40 minuta a o svom dobu i djelovanju govorili bi prijašnji i sadašnji djelatnici GKL-a. Zamišljeno je da se scenarij i snimanje filma naslanja na tekst i rad na predstavi “Ćakule splitskih lutaka”.</w:t>
      </w:r>
    </w:p>
    <w:p w14:paraId="763C6AD8" w14:textId="77777777" w:rsidR="008046F0" w:rsidRDefault="00016F8D" w:rsidP="00334A72">
      <w:pPr>
        <w:jc w:val="both"/>
      </w:pPr>
      <w:r>
        <w:lastRenderedPageBreak/>
        <w:t>U suradnji s Muzejem grada Splita, HULU-om i Fotoklubom Split, ovisno o raspoloživosti njihovih izložbenih prostora, planiraju se dvije izložbe. Jedna bi bila već spremna izložba lutaka iz fundusa GKL-a koja je već gostovala na više mjesta u Hrvatskoj (zadnje gostovanje je bilo u Karlovcu na InPut Festivalu). Druga izložba ostvarila bi se u suradnji s potomcima Ivice Tolića, lutkarskog inovatora, tehnologa i oblikovatelja lutaka, scenografa, redatelja, ravnatelja i svestranog likovnog umjetnika koji je svojim djelovanjem zadužio GKL a čiji rad do danas nije dostojno valoriziran. Nadamo se, uz suradnju Matice Hrvatske i HAZU, organizirati i tematske skupove vezane uz povijest i djelovanje Gradskog kazališta lutaka Split a posebno o životu i djelu Ivice Tolića.</w:t>
      </w:r>
    </w:p>
    <w:p w14:paraId="06DBCB8C" w14:textId="77777777" w:rsidR="008046F0" w:rsidRDefault="008046F0"/>
    <w:p w14:paraId="391C5CB4" w14:textId="77777777" w:rsidR="008046F0" w:rsidRDefault="00016F8D" w:rsidP="00334A72">
      <w:pPr>
        <w:jc w:val="both"/>
        <w:rPr>
          <w:b/>
          <w:bCs/>
        </w:rPr>
      </w:pPr>
      <w:r>
        <w:rPr>
          <w:b/>
          <w:bCs/>
        </w:rPr>
        <w:t>Obilježavanje 130. obljetnice rođenja Jakova Gotovca i Ive Tijardovića.</w:t>
      </w:r>
    </w:p>
    <w:p w14:paraId="101D2AA1" w14:textId="77777777" w:rsidR="008046F0" w:rsidRDefault="00016F8D" w:rsidP="00334A72">
      <w:pPr>
        <w:jc w:val="both"/>
      </w:pPr>
      <w:r>
        <w:t>Nastavno na nedavno proglašenje 2025. Godinom Jakova Gotovca i Ive Tjardovića od strane Grada Splita, GKL u suradnji s Gradskim mandolinskim društvom “Sanctus Domnio” organizirat će niz koncertnih izvedbi popularnih skladbi dvojice autora uz lutkarske etide, skečeve i voditelja, lutkarskog meštra ceremonije.</w:t>
      </w:r>
    </w:p>
    <w:p w14:paraId="49F90FAB" w14:textId="77777777" w:rsidR="008046F0" w:rsidRDefault="008046F0" w:rsidP="00334A72">
      <w:pPr>
        <w:pStyle w:val="Heading2"/>
        <w:jc w:val="both"/>
      </w:pPr>
    </w:p>
    <w:p w14:paraId="72DB0143" w14:textId="77777777" w:rsidR="008046F0" w:rsidRDefault="00016F8D" w:rsidP="00334A72">
      <w:pPr>
        <w:pStyle w:val="Heading2"/>
        <w:jc w:val="both"/>
      </w:pPr>
      <w:r>
        <w:t>Radionica pričaonica: PRIČAONIČARI</w:t>
      </w:r>
    </w:p>
    <w:p w14:paraId="56CC67FE" w14:textId="77777777" w:rsidR="008046F0" w:rsidRDefault="00016F8D" w:rsidP="00334A72">
      <w:pPr>
        <w:jc w:val="both"/>
      </w:pPr>
      <w:r>
        <w:t>Interaktivna radionica, s elementima storytelling-a, prilagođena gostovanju u vrtićima. Osmišljena kao program koji se konstantno razvija i obogaćuje novim pričama i temama u skladu sa željama i potrebama svakog konkretnog vrtića u kojem se igra. U suradnji s odgajateljicama i pedagozima na terenu dogovarat će se svako pojedino gostovanje pa će se izborom priča i njihovom tematikom moći dotaknuti svaku mikrosredinu u kojoj se planira nastupanje. Planirano je da svake godine autor Siniša Novković obogati radionicu novom originalnom pričom, pa će tako biti i u 2025. godini.</w:t>
      </w:r>
    </w:p>
    <w:p w14:paraId="7ABE5077" w14:textId="77777777" w:rsidR="008046F0" w:rsidRDefault="008046F0">
      <w:pPr>
        <w:rPr>
          <w:b/>
          <w:bCs/>
        </w:rPr>
      </w:pPr>
    </w:p>
    <w:p w14:paraId="7221D339" w14:textId="77777777" w:rsidR="008046F0" w:rsidRDefault="008046F0"/>
    <w:p w14:paraId="16B1246D" w14:textId="77777777" w:rsidR="008046F0" w:rsidRDefault="008046F0"/>
    <w:p w14:paraId="24CF20AC"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t>OBRAZLOŽENJE PROGRAMA</w:t>
      </w:r>
    </w:p>
    <w:p w14:paraId="39252D5E"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624A428B" w14:textId="40681B25"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U 2025. godini planirano je četiri premijere i osam repriznih naslova te 18. izdanje Festivala hrvatske drame za djecu Mali Marulić. Posebnost je ove godine obilnost pratećih programa, pogotovo u obilježavanju 80. obljetnice našeg </w:t>
      </w:r>
      <w:r w:rsidR="00334A72">
        <w:rPr>
          <w:rFonts w:ascii="Times New Roman" w:hAnsi="Times New Roman"/>
        </w:rPr>
        <w:t>K</w:t>
      </w:r>
      <w:r>
        <w:rPr>
          <w:rFonts w:ascii="Times New Roman" w:hAnsi="Times New Roman"/>
        </w:rPr>
        <w:t xml:space="preserve">azališta. Kako je Gradsko kazalište lutaka Split malo kazalište s malim ansamblom i malim brojem djelatnika, te samo jednom pozornicom koja služi praktično za sve, od čitaćih proba do predstava, za ostvarenje planiranih pratećih programa bit će nužna suradnja s više gradskih kulturnih ustanova. </w:t>
      </w:r>
    </w:p>
    <w:p w14:paraId="55E7AEB4" w14:textId="77777777"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Premijerni program, osim prigodnog naslova za kojeg se nadamo da će ostati zanimljiv i nakon proslave obljetnice, pokušava odgovoriti tekućim potrebama tržišta i zadovoljiti sve niše koje inače pokriva program GKL-a u skladu sa svojim ciljevima i okvirom Osnivača. Zbog toga imamo jednu predstavu manjeg formata za terensko igranje. Jednu predstavu koja treba postići kombinirani umjetnički izričaj baziran na spoju lutkarstva i scenskog pokreta razumljiv i onima koji ne govore naš jezik, za Reviju Ljetno kazalište za djecu. I na kraju jednu lijepu blagdansku predstavu o Djedu Mrazu i odbačenim darovima s jakom porukom.</w:t>
      </w:r>
    </w:p>
    <w:p w14:paraId="342611EC" w14:textId="77777777"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Nadamo se da ćemo većim brojem programa zadovoljiti očekivanja publike i zadržati visok estetski nivo naših predstava. Težit ćemo umjetničkom izvrsnošću jačati prepoznatljivost, identitet i relevantnost splitskog i hrvatskog kazališta i kulture. </w:t>
      </w:r>
    </w:p>
    <w:p w14:paraId="338A5F1B" w14:textId="77777777" w:rsidR="008046F0" w:rsidRDefault="008046F0"/>
    <w:p w14:paraId="5E6F5683" w14:textId="77777777" w:rsidR="008046F0" w:rsidRDefault="008046F0"/>
    <w:p w14:paraId="3CA77464" w14:textId="77777777" w:rsidR="00334A72" w:rsidRDefault="00334A72"/>
    <w:p w14:paraId="7056D945" w14:textId="77777777" w:rsidR="008046F0" w:rsidRDefault="00016F8D">
      <w:pPr>
        <w:rPr>
          <w:b/>
          <w:bCs/>
        </w:rPr>
      </w:pPr>
      <w:r>
        <w:rPr>
          <w:b/>
          <w:bCs/>
        </w:rPr>
        <w:lastRenderedPageBreak/>
        <w:t>O PREMIJERNIM NASLOVIMA:</w:t>
      </w:r>
    </w:p>
    <w:p w14:paraId="4EDA2BAB" w14:textId="77777777" w:rsidR="008046F0" w:rsidRDefault="008046F0">
      <w:pPr>
        <w:rPr>
          <w:b/>
          <w:bCs/>
        </w:rPr>
      </w:pPr>
    </w:p>
    <w:p w14:paraId="22CA25DA" w14:textId="77777777" w:rsidR="008046F0" w:rsidRDefault="008046F0"/>
    <w:p w14:paraId="401AD0CC" w14:textId="77777777" w:rsidR="008046F0" w:rsidRDefault="00016F8D">
      <w:pPr>
        <w:pStyle w:val="Heading2"/>
      </w:pPr>
      <w:r>
        <w:t>Belmondo Miliša: ĆAKULE SPLITSKIH LUTAKA</w:t>
      </w:r>
    </w:p>
    <w:p w14:paraId="5FC8E937" w14:textId="77777777" w:rsidR="008046F0" w:rsidRDefault="00016F8D" w:rsidP="00334A72">
      <w:pPr>
        <w:jc w:val="both"/>
      </w:pPr>
      <w:r>
        <w:t>Redatelj: Siniša Novković</w:t>
      </w:r>
    </w:p>
    <w:p w14:paraId="39A7CB48" w14:textId="77777777" w:rsidR="008046F0" w:rsidRDefault="00016F8D" w:rsidP="00334A72">
      <w:pPr>
        <w:jc w:val="both"/>
      </w:pPr>
      <w:r>
        <w:t>Stari tvorac lutaka tužno se prisjeća lutaka koje je napravio u svojoj dugoj karijeri. Od njegovih suza lutke ožive i svojim ćakulama vraćaju lutkara u mladost pričajući povijest kazališta lutaka. Govoreći o sebi lutke nas upoznaju sa svojim osobitostima i načinima na koje postaju žive. Ovo nije samo priča o Gradskom kazalištu lutaka već i o lutkarstvu kao drevnoj, a opet tako suvremenoj umjetnosti, ispričana kroz usta samih lutaka.</w:t>
      </w:r>
    </w:p>
    <w:p w14:paraId="752E5D00" w14:textId="77777777" w:rsidR="008046F0" w:rsidRDefault="00016F8D" w:rsidP="00334A72">
      <w:pPr>
        <w:jc w:val="both"/>
      </w:pPr>
      <w:r>
        <w:t>Premijera:  ožujak 2025. / Za uzrast: 3+</w:t>
      </w:r>
    </w:p>
    <w:p w14:paraId="0EB2ACA8" w14:textId="77777777" w:rsidR="008046F0" w:rsidRDefault="008046F0"/>
    <w:p w14:paraId="779672FB" w14:textId="77777777" w:rsidR="008046F0" w:rsidRDefault="00016F8D">
      <w:pPr>
        <w:pStyle w:val="Heading2"/>
      </w:pPr>
      <w:r>
        <w:t>Tisja Kljaković Braić: PITA MOJA MAMA IMATE LI JEDNO JAJE</w:t>
      </w:r>
    </w:p>
    <w:p w14:paraId="61C61219" w14:textId="77777777" w:rsidR="008046F0" w:rsidRDefault="00016F8D" w:rsidP="00334A72">
      <w:pPr>
        <w:jc w:val="both"/>
      </w:pPr>
      <w:r>
        <w:t xml:space="preserve">Redateljica: Renata Carola Gatica </w:t>
      </w:r>
    </w:p>
    <w:p w14:paraId="06B1404C" w14:textId="77777777" w:rsidR="008046F0" w:rsidRDefault="00016F8D" w:rsidP="00334A72">
      <w:pPr>
        <w:jc w:val="both"/>
      </w:pPr>
      <w:r>
        <w:t xml:space="preserve">Lutkarska predstava manjeg formata nastala na temelju vrlo popularne slikovnice u stanju je oživjeti tipično splitsko susjedstvo u svakom vrtiću ili kazalištu. Zaigrana djevojčica Nastja upada u nepredvidljive avanture i upoznaje niz zanimljivih likova kako iz ljudskog tako i životinjskog svijeta. </w:t>
      </w:r>
    </w:p>
    <w:p w14:paraId="58FC56B6" w14:textId="77777777" w:rsidR="008046F0" w:rsidRDefault="00016F8D" w:rsidP="00334A72">
      <w:pPr>
        <w:jc w:val="both"/>
      </w:pPr>
      <w:r>
        <w:t>Premijera:  veljača 2025. / Za uzrast: 3+</w:t>
      </w:r>
    </w:p>
    <w:p w14:paraId="6397594F" w14:textId="77777777" w:rsidR="008046F0" w:rsidRDefault="008046F0"/>
    <w:p w14:paraId="404A19B2" w14:textId="77777777" w:rsidR="008046F0" w:rsidRDefault="00016F8D">
      <w:pPr>
        <w:pStyle w:val="Heading2"/>
      </w:pPr>
      <w:r>
        <w:t>Dušan Vukotić: KRAVA NA MJESECU</w:t>
      </w:r>
    </w:p>
    <w:p w14:paraId="75C88E03" w14:textId="77777777" w:rsidR="008046F0" w:rsidRDefault="00016F8D">
      <w:r>
        <w:t xml:space="preserve">Redatelj: Jure Radnić </w:t>
      </w:r>
    </w:p>
    <w:p w14:paraId="29FD0CD1" w14:textId="77777777" w:rsidR="008046F0" w:rsidRDefault="00016F8D" w:rsidP="00334A72">
      <w:pPr>
        <w:jc w:val="both"/>
      </w:pPr>
      <w:r>
        <w:t>Maštovita priča uz koju su generacije odrastale daje priliku da se bez teksta uz scenski pokret i vrsno lutkarstvo progovori o temema i problemima znanstvene istine, laži i prevare za koja bi inače trebalo mnogo ne baš tako jednostavnih riječi. Rabeći tehnologiju izrade lutaka od sintetičke spužve, koju je uveo Ivica Tolić, i koja omogućava izradu relativno laganih, a velikih lutaka, nadamo se postići sinergiju lutaka i glumaca u zajedničkoj igri, ali istovremeno vizualnošću, pokretom i dojmom odijeliti igre stvarnosti, prevare i zamišljaja.</w:t>
      </w:r>
    </w:p>
    <w:p w14:paraId="6BE16DFD" w14:textId="77777777" w:rsidR="008046F0" w:rsidRDefault="00016F8D" w:rsidP="00334A72">
      <w:pPr>
        <w:jc w:val="both"/>
      </w:pPr>
      <w:r>
        <w:t>Premijera: lipanj / srpanj 2025. / Za uzrast: 3+</w:t>
      </w:r>
    </w:p>
    <w:p w14:paraId="4245685D" w14:textId="77777777" w:rsidR="008046F0" w:rsidRDefault="008046F0"/>
    <w:p w14:paraId="7BC18F86" w14:textId="77777777" w:rsidR="008046F0" w:rsidRDefault="00016F8D">
      <w:pPr>
        <w:pStyle w:val="Heading2"/>
      </w:pPr>
      <w:r>
        <w:t>Ratko Zvrko: CRNA KNJIGA DJEDA MRAZA</w:t>
      </w:r>
    </w:p>
    <w:p w14:paraId="4BABFC6B" w14:textId="77777777" w:rsidR="008046F0" w:rsidRDefault="00016F8D" w:rsidP="00334A72">
      <w:pPr>
        <w:jc w:val="both"/>
      </w:pPr>
      <w:r>
        <w:t xml:space="preserve">Redatelj: Branimir Rakić </w:t>
      </w:r>
    </w:p>
    <w:p w14:paraId="1FFF6EB6" w14:textId="77777777" w:rsidR="008046F0" w:rsidRDefault="00016F8D" w:rsidP="00334A72">
      <w:pPr>
        <w:jc w:val="both"/>
      </w:pPr>
      <w:r>
        <w:t>Kakva je to nova godina bez Djeda Mraza? Onog sretnog djedice koji se uvijek smije i svima daruje sve što zažele. No, je li baš uvijek sve tako idilično? Što se događa ako su djeca toliko naviknuta na darove da ih više ne cijene već su nemarni i zločesti prema njima? Svi ti odbačeni medvjedići, lutke, igračke imaju se kome žaliti – onom istom djedici koji ih je darovao. A za one na koje se žale djedica ima svoju crnu knjigu. Kakva je to knjiga i što biva s onima koji su u nju upisani saznajte u toploj novogodišnjoj priči o samom Djedu Mrazu.</w:t>
      </w:r>
    </w:p>
    <w:p w14:paraId="25470DCA" w14:textId="77777777" w:rsidR="008046F0" w:rsidRDefault="00016F8D" w:rsidP="00334A72">
      <w:pPr>
        <w:jc w:val="both"/>
      </w:pPr>
      <w:r>
        <w:t>Premijera: prosinac 2025. / Za uzrast: 3+</w:t>
      </w:r>
    </w:p>
    <w:p w14:paraId="31E8D7C6" w14:textId="77777777" w:rsidR="008046F0" w:rsidRDefault="008046F0">
      <w:pPr>
        <w:rPr>
          <w:b/>
          <w:bCs/>
        </w:rPr>
      </w:pPr>
    </w:p>
    <w:p w14:paraId="4CAA9528" w14:textId="77777777" w:rsidR="008046F0" w:rsidRDefault="008046F0"/>
    <w:p w14:paraId="2FFCF084" w14:textId="77777777" w:rsidR="00334A72" w:rsidRDefault="00334A72"/>
    <w:p w14:paraId="48DC689B" w14:textId="77777777" w:rsidR="00334A72" w:rsidRDefault="00334A72"/>
    <w:p w14:paraId="5AC44F67" w14:textId="77777777" w:rsidR="00334A72" w:rsidRDefault="00334A72"/>
    <w:p w14:paraId="4CA7EAA1" w14:textId="77777777" w:rsidR="00334A72" w:rsidRDefault="00334A72"/>
    <w:p w14:paraId="4728EB49" w14:textId="77777777" w:rsidR="008046F0" w:rsidRDefault="008046F0"/>
    <w:p w14:paraId="07D71B80" w14:textId="77777777" w:rsidR="008046F0" w:rsidRDefault="008046F0"/>
    <w:p w14:paraId="6246B804" w14:textId="77777777" w:rsidR="008046F0" w:rsidRDefault="00016F8D">
      <w:r>
        <w:rPr>
          <w:b/>
          <w:bCs/>
        </w:rPr>
        <w:lastRenderedPageBreak/>
        <w:t>PLAN TROŠKOVA PREMIJERNIH I REPRIZNIH IZVEDBI TE MANIFESTACIJA</w:t>
      </w:r>
    </w:p>
    <w:p w14:paraId="4E0E6C56" w14:textId="77777777" w:rsidR="008046F0" w:rsidRDefault="008046F0"/>
    <w:p w14:paraId="1A5EF4E3" w14:textId="77777777" w:rsidR="008046F0" w:rsidRDefault="00016F8D">
      <w:pPr>
        <w:pStyle w:val="Heading1"/>
        <w:rPr>
          <w:b/>
          <w:bCs/>
        </w:rPr>
      </w:pPr>
      <w:r>
        <w:rPr>
          <w:b/>
          <w:bCs/>
        </w:rPr>
        <w:t>Belmondo Miliša: ĆAKULE SPLITSKIH LUTAKA</w:t>
      </w:r>
    </w:p>
    <w:p w14:paraId="47E5738B" w14:textId="77777777" w:rsidR="008046F0" w:rsidRDefault="00016F8D">
      <w:r>
        <w:t>Režija: Siniša Novković</w:t>
      </w:r>
    </w:p>
    <w:p w14:paraId="488E757C" w14:textId="77777777" w:rsidR="008046F0" w:rsidRDefault="00016F8D">
      <w:r>
        <w:t>Premijera: ožujak 2025.</w:t>
      </w:r>
    </w:p>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5"/>
        <w:gridCol w:w="4891"/>
      </w:tblGrid>
      <w:tr w:rsidR="008046F0" w14:paraId="511B56AF"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DF5A8" w14:textId="77777777" w:rsidR="008046F0" w:rsidRDefault="00016F8D">
            <w:r>
              <w:t>OPIS STAVKE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FF2F" w14:textId="77777777" w:rsidR="008046F0" w:rsidRDefault="00016F8D">
            <w:pPr>
              <w:jc w:val="right"/>
            </w:pPr>
            <w:r>
              <w:rPr>
                <w:b/>
                <w:bCs/>
              </w:rPr>
              <w:t>Eur-i</w:t>
            </w:r>
          </w:p>
        </w:tc>
      </w:tr>
      <w:tr w:rsidR="008046F0" w14:paraId="74E9DDF3"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962A6" w14:textId="77777777" w:rsidR="008046F0" w:rsidRDefault="00016F8D">
            <w:r>
              <w:t>Priprema premijere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A436F" w14:textId="77777777" w:rsidR="008046F0" w:rsidRDefault="008046F0"/>
        </w:tc>
      </w:tr>
      <w:tr w:rsidR="008046F0" w14:paraId="2A48085D" w14:textId="77777777">
        <w:trPr>
          <w:trHeight w:val="18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4B14E" w14:textId="77777777" w:rsidR="008046F0" w:rsidRDefault="00016F8D">
            <w:r>
              <w:t>Autorski honorari (autorska prava, dramatizacija, režija, lutke, kostimi scena, glazba, video, foto, likovno i uredničko oblikovanje promotivnih materijala i elektronskih izdanja)</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2EB42" w14:textId="77777777" w:rsidR="008046F0" w:rsidRDefault="00016F8D">
            <w:pPr>
              <w:jc w:val="right"/>
            </w:pPr>
            <w:r>
              <w:t>14.320.00</w:t>
            </w:r>
          </w:p>
        </w:tc>
      </w:tr>
      <w:tr w:rsidR="008046F0" w14:paraId="07FA8C55"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592E8" w14:textId="77777777" w:rsidR="008046F0" w:rsidRDefault="00016F8D">
            <w:r>
              <w:t>Materijal (scena i kostimi)</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18DD2" w14:textId="77777777" w:rsidR="008046F0" w:rsidRDefault="00016F8D">
            <w:pPr>
              <w:jc w:val="right"/>
            </w:pPr>
            <w:r>
              <w:t>2.000,00</w:t>
            </w:r>
          </w:p>
        </w:tc>
      </w:tr>
      <w:tr w:rsidR="008046F0" w14:paraId="27BBBE7E"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4098" w14:textId="77777777" w:rsidR="008046F0" w:rsidRDefault="00016F8D">
            <w:r>
              <w:t xml:space="preserve">Putni trošak i smještaj gostiju </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8C508" w14:textId="77777777" w:rsidR="008046F0" w:rsidRDefault="00016F8D">
            <w:pPr>
              <w:jc w:val="right"/>
            </w:pPr>
            <w:r>
              <w:t>1.000,00</w:t>
            </w:r>
          </w:p>
        </w:tc>
      </w:tr>
      <w:tr w:rsidR="008046F0" w14:paraId="49C670F0"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7A18A" w14:textId="77777777" w:rsidR="008046F0" w:rsidRDefault="00016F8D">
            <w:r>
              <w:rPr>
                <w:b/>
                <w:bCs/>
              </w:rPr>
              <w:t>UKUPNO:</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D2D0F" w14:textId="77777777" w:rsidR="008046F0" w:rsidRDefault="00016F8D">
            <w:pPr>
              <w:jc w:val="right"/>
            </w:pPr>
            <w:r>
              <w:rPr>
                <w:b/>
                <w:bCs/>
              </w:rPr>
              <w:t>17.320,00</w:t>
            </w:r>
          </w:p>
        </w:tc>
      </w:tr>
    </w:tbl>
    <w:p w14:paraId="5CE794E2" w14:textId="77777777" w:rsidR="008046F0" w:rsidRDefault="008046F0">
      <w:pPr>
        <w:widowControl w:val="0"/>
      </w:pPr>
    </w:p>
    <w:p w14:paraId="3B4778F2"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93"/>
        <w:gridCol w:w="4733"/>
      </w:tblGrid>
      <w:tr w:rsidR="008046F0" w14:paraId="471D6732"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7A365" w14:textId="77777777" w:rsidR="008046F0" w:rsidRDefault="00016F8D">
            <w:r>
              <w:rPr>
                <w:b/>
                <w:bCs/>
              </w:rPr>
              <w:t>GRAD SPLIT</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43E79" w14:textId="77777777" w:rsidR="008046F0" w:rsidRDefault="00016F8D">
            <w:pPr>
              <w:jc w:val="right"/>
            </w:pPr>
            <w:r>
              <w:rPr>
                <w:b/>
                <w:bCs/>
              </w:rPr>
              <w:t>10.590,00</w:t>
            </w:r>
          </w:p>
        </w:tc>
      </w:tr>
      <w:tr w:rsidR="008046F0" w14:paraId="3F78EC9A"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CCEB1" w14:textId="77777777" w:rsidR="008046F0" w:rsidRDefault="00016F8D">
            <w:r>
              <w:rPr>
                <w:b/>
                <w:bCs/>
              </w:rPr>
              <w:t>MINISTARSTVO KULTURE</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3ADC" w14:textId="77777777" w:rsidR="008046F0" w:rsidRDefault="00016F8D">
            <w:pPr>
              <w:jc w:val="right"/>
            </w:pPr>
            <w:r>
              <w:rPr>
                <w:b/>
                <w:bCs/>
              </w:rPr>
              <w:t>1.325,00</w:t>
            </w:r>
          </w:p>
        </w:tc>
      </w:tr>
      <w:tr w:rsidR="008046F0" w14:paraId="685FFE55"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9B241" w14:textId="77777777" w:rsidR="008046F0" w:rsidRDefault="00016F8D">
            <w:r>
              <w:rPr>
                <w:b/>
                <w:bCs/>
              </w:rPr>
              <w:t>VLASTITA SREDSTVA</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2713" w14:textId="77777777" w:rsidR="008046F0" w:rsidRDefault="00016F8D">
            <w:pPr>
              <w:jc w:val="right"/>
            </w:pPr>
            <w:r>
              <w:rPr>
                <w:b/>
                <w:bCs/>
              </w:rPr>
              <w:t>5.405,00</w:t>
            </w:r>
          </w:p>
        </w:tc>
      </w:tr>
      <w:tr w:rsidR="008046F0" w14:paraId="681C1C4B"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CFB97" w14:textId="77777777" w:rsidR="008046F0" w:rsidRDefault="00016F8D">
            <w:r>
              <w:rPr>
                <w:b/>
                <w:bCs/>
              </w:rPr>
              <w:t>UKUPNO</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C9B3C" w14:textId="77777777" w:rsidR="008046F0" w:rsidRDefault="00016F8D">
            <w:pPr>
              <w:jc w:val="right"/>
            </w:pPr>
            <w:r>
              <w:rPr>
                <w:b/>
                <w:bCs/>
              </w:rPr>
              <w:t>17.320,00</w:t>
            </w:r>
          </w:p>
        </w:tc>
      </w:tr>
    </w:tbl>
    <w:p w14:paraId="19765EBD" w14:textId="77777777" w:rsidR="008046F0" w:rsidRDefault="008046F0">
      <w:pPr>
        <w:widowControl w:val="0"/>
      </w:pPr>
    </w:p>
    <w:p w14:paraId="6D1D24F1" w14:textId="77777777" w:rsidR="008046F0" w:rsidRDefault="008046F0"/>
    <w:p w14:paraId="121F18CE" w14:textId="77777777" w:rsidR="008046F0" w:rsidRDefault="008046F0"/>
    <w:p w14:paraId="4E075600" w14:textId="77777777" w:rsidR="008046F0" w:rsidRDefault="00016F8D">
      <w:pPr>
        <w:pStyle w:val="Heading1"/>
        <w:rPr>
          <w:b/>
          <w:bCs/>
        </w:rPr>
      </w:pPr>
      <w:r>
        <w:rPr>
          <w:b/>
          <w:bCs/>
        </w:rPr>
        <w:t>Tisja Kljaković Braić: PITA MOJA MAMA IMATE LI JEDNO JAJE</w:t>
      </w:r>
    </w:p>
    <w:p w14:paraId="0A7B1C90" w14:textId="77777777" w:rsidR="008046F0" w:rsidRDefault="00016F8D">
      <w:r>
        <w:t>Režija: Renata Carola Gatica</w:t>
      </w:r>
    </w:p>
    <w:p w14:paraId="30037CA2" w14:textId="77777777" w:rsidR="008046F0" w:rsidRDefault="00016F8D">
      <w:r>
        <w:t>Premijera: veljača 2024.</w:t>
      </w:r>
    </w:p>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5"/>
        <w:gridCol w:w="4891"/>
      </w:tblGrid>
      <w:tr w:rsidR="008046F0" w14:paraId="655F4678"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10ECC" w14:textId="77777777" w:rsidR="008046F0" w:rsidRDefault="00016F8D">
            <w:r>
              <w:t>OPIS STAVKE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16793" w14:textId="77777777" w:rsidR="008046F0" w:rsidRDefault="00016F8D">
            <w:pPr>
              <w:jc w:val="right"/>
            </w:pPr>
            <w:r>
              <w:rPr>
                <w:b/>
                <w:bCs/>
              </w:rPr>
              <w:t>Eur-i</w:t>
            </w:r>
          </w:p>
        </w:tc>
      </w:tr>
      <w:tr w:rsidR="008046F0" w14:paraId="05C00934"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F6228" w14:textId="77777777" w:rsidR="008046F0" w:rsidRDefault="00016F8D">
            <w:r>
              <w:t>Priprema premijere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555F9" w14:textId="77777777" w:rsidR="008046F0" w:rsidRDefault="008046F0"/>
        </w:tc>
      </w:tr>
      <w:tr w:rsidR="008046F0" w14:paraId="7F0C0E67" w14:textId="77777777">
        <w:trPr>
          <w:trHeight w:val="18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DB7E7" w14:textId="77777777" w:rsidR="008046F0" w:rsidRDefault="00016F8D">
            <w:r>
              <w:t>Autorski honorari (autorska prava, dramatizacija, režija, lutke, kostimi scena, glazba, video, foto, likovno i uredničko oblikovanje promotivnih materijala i elektronskih izdanja)</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F29B" w14:textId="77777777" w:rsidR="008046F0" w:rsidRDefault="00016F8D">
            <w:pPr>
              <w:jc w:val="right"/>
            </w:pPr>
            <w:r>
              <w:t>15.000.00</w:t>
            </w:r>
          </w:p>
        </w:tc>
      </w:tr>
      <w:tr w:rsidR="008046F0" w14:paraId="3CFBBE37"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18D6B" w14:textId="77777777" w:rsidR="008046F0" w:rsidRDefault="00016F8D">
            <w:r>
              <w:lastRenderedPageBreak/>
              <w:t>Materijal (scena i kostimi)</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AE90F" w14:textId="77777777" w:rsidR="008046F0" w:rsidRDefault="00016F8D">
            <w:pPr>
              <w:jc w:val="right"/>
            </w:pPr>
            <w:r>
              <w:t>2.000,00</w:t>
            </w:r>
          </w:p>
        </w:tc>
      </w:tr>
      <w:tr w:rsidR="008046F0" w14:paraId="7F7372D7"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D0EB0" w14:textId="77777777" w:rsidR="008046F0" w:rsidRDefault="00016F8D">
            <w:r>
              <w:t xml:space="preserve">Putni trošak i smještaj gostiju </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2D17" w14:textId="77777777" w:rsidR="008046F0" w:rsidRDefault="00016F8D">
            <w:pPr>
              <w:jc w:val="right"/>
            </w:pPr>
            <w:r>
              <w:t>3.000,00</w:t>
            </w:r>
          </w:p>
        </w:tc>
      </w:tr>
      <w:tr w:rsidR="008046F0" w14:paraId="0467BD10"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997BF" w14:textId="77777777" w:rsidR="008046F0" w:rsidRDefault="00016F8D">
            <w:r>
              <w:rPr>
                <w:b/>
                <w:bCs/>
              </w:rPr>
              <w:t>UKUPNO:</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F34C2" w14:textId="77777777" w:rsidR="008046F0" w:rsidRDefault="00016F8D">
            <w:pPr>
              <w:jc w:val="right"/>
            </w:pPr>
            <w:r>
              <w:rPr>
                <w:b/>
                <w:bCs/>
              </w:rPr>
              <w:t>20.000,00</w:t>
            </w:r>
          </w:p>
        </w:tc>
      </w:tr>
    </w:tbl>
    <w:p w14:paraId="1ACCC656" w14:textId="77777777" w:rsidR="008046F0" w:rsidRDefault="008046F0">
      <w:pPr>
        <w:widowControl w:val="0"/>
      </w:pPr>
    </w:p>
    <w:p w14:paraId="3CE19B92"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93"/>
        <w:gridCol w:w="4733"/>
      </w:tblGrid>
      <w:tr w:rsidR="008046F0" w14:paraId="27D8210A"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A1112" w14:textId="77777777" w:rsidR="008046F0" w:rsidRDefault="00016F8D">
            <w:r>
              <w:rPr>
                <w:b/>
                <w:bCs/>
              </w:rPr>
              <w:t>GRAD SPLIT</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DC1FF" w14:textId="77777777" w:rsidR="008046F0" w:rsidRDefault="00016F8D">
            <w:pPr>
              <w:jc w:val="right"/>
            </w:pPr>
            <w:r>
              <w:rPr>
                <w:b/>
                <w:bCs/>
              </w:rPr>
              <w:t>10.590,00</w:t>
            </w:r>
          </w:p>
        </w:tc>
      </w:tr>
      <w:tr w:rsidR="008046F0" w14:paraId="10FF6D54"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84876" w14:textId="77777777" w:rsidR="008046F0" w:rsidRDefault="00016F8D">
            <w:r>
              <w:rPr>
                <w:b/>
                <w:bCs/>
              </w:rPr>
              <w:t>MINISTARSTVO KULTURE</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0A9D1" w14:textId="77777777" w:rsidR="008046F0" w:rsidRDefault="00016F8D">
            <w:pPr>
              <w:jc w:val="right"/>
            </w:pPr>
            <w:r>
              <w:rPr>
                <w:b/>
                <w:bCs/>
              </w:rPr>
              <w:t>1.325,00</w:t>
            </w:r>
          </w:p>
        </w:tc>
      </w:tr>
      <w:tr w:rsidR="008046F0" w14:paraId="3DCFFF85"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1DE0C" w14:textId="77777777" w:rsidR="008046F0" w:rsidRDefault="00016F8D">
            <w:r>
              <w:rPr>
                <w:b/>
                <w:bCs/>
              </w:rPr>
              <w:t>VLASTITA SREDSTVA</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0447A" w14:textId="77777777" w:rsidR="008046F0" w:rsidRDefault="00016F8D">
            <w:pPr>
              <w:jc w:val="right"/>
            </w:pPr>
            <w:r>
              <w:rPr>
                <w:b/>
                <w:bCs/>
              </w:rPr>
              <w:t>8.085,00</w:t>
            </w:r>
          </w:p>
        </w:tc>
      </w:tr>
      <w:tr w:rsidR="008046F0" w14:paraId="652ACC5E"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A6D40" w14:textId="77777777" w:rsidR="008046F0" w:rsidRDefault="00016F8D">
            <w:r>
              <w:rPr>
                <w:b/>
                <w:bCs/>
              </w:rPr>
              <w:t>UKUPNO</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E2B95" w14:textId="77777777" w:rsidR="008046F0" w:rsidRDefault="00016F8D">
            <w:pPr>
              <w:jc w:val="right"/>
            </w:pPr>
            <w:r>
              <w:rPr>
                <w:b/>
                <w:bCs/>
              </w:rPr>
              <w:t>20.000,00</w:t>
            </w:r>
          </w:p>
        </w:tc>
      </w:tr>
    </w:tbl>
    <w:p w14:paraId="35EF18CD" w14:textId="77777777" w:rsidR="008046F0" w:rsidRDefault="008046F0">
      <w:pPr>
        <w:widowControl w:val="0"/>
      </w:pPr>
    </w:p>
    <w:p w14:paraId="30974478" w14:textId="77777777" w:rsidR="008046F0" w:rsidRDefault="008046F0"/>
    <w:p w14:paraId="362A7AD3" w14:textId="77777777" w:rsidR="008046F0" w:rsidRDefault="008046F0"/>
    <w:p w14:paraId="16B6B238" w14:textId="77777777" w:rsidR="008046F0" w:rsidRDefault="00016F8D">
      <w:pPr>
        <w:pStyle w:val="Heading1"/>
        <w:rPr>
          <w:b/>
          <w:bCs/>
        </w:rPr>
      </w:pPr>
      <w:r>
        <w:rPr>
          <w:b/>
          <w:bCs/>
        </w:rPr>
        <w:t>Dušan Vukotić: KRAVA NA MJESECU</w:t>
      </w:r>
    </w:p>
    <w:p w14:paraId="79DFBF58" w14:textId="77777777" w:rsidR="008046F0" w:rsidRDefault="00016F8D">
      <w:r>
        <w:t>Režija: Jure Radnić</w:t>
      </w:r>
    </w:p>
    <w:p w14:paraId="17BC8B3B" w14:textId="77777777" w:rsidR="008046F0" w:rsidRDefault="00016F8D">
      <w:r>
        <w:t>Premijera: lipanj / srpanj 2025.</w:t>
      </w:r>
    </w:p>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5"/>
        <w:gridCol w:w="4891"/>
      </w:tblGrid>
      <w:tr w:rsidR="008046F0" w14:paraId="0DC7AFDC"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1E71" w14:textId="77777777" w:rsidR="008046F0" w:rsidRDefault="00016F8D">
            <w:r>
              <w:t>OPIS STAVKE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A9DE2" w14:textId="77777777" w:rsidR="008046F0" w:rsidRDefault="00016F8D">
            <w:pPr>
              <w:jc w:val="right"/>
            </w:pPr>
            <w:r>
              <w:rPr>
                <w:b/>
                <w:bCs/>
              </w:rPr>
              <w:t>Eur-i</w:t>
            </w:r>
          </w:p>
        </w:tc>
      </w:tr>
      <w:tr w:rsidR="008046F0" w14:paraId="0C7BDA14"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24CB6" w14:textId="77777777" w:rsidR="008046F0" w:rsidRDefault="00016F8D">
            <w:r>
              <w:t>Priprema premijere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5A807" w14:textId="77777777" w:rsidR="008046F0" w:rsidRDefault="008046F0"/>
        </w:tc>
      </w:tr>
      <w:tr w:rsidR="008046F0" w14:paraId="7BD28C90" w14:textId="77777777">
        <w:trPr>
          <w:trHeight w:val="18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9FA53" w14:textId="77777777" w:rsidR="008046F0" w:rsidRDefault="00016F8D">
            <w:r>
              <w:t>Autorski honorari (autorska prava, dramatizacija, režija, lutke, kostimi scena, glazba, video, foto, likovno i uredničko oblikovanje promotivnih materijala i elektronskih izdanja)</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4F973" w14:textId="77777777" w:rsidR="008046F0" w:rsidRDefault="00016F8D">
            <w:pPr>
              <w:jc w:val="right"/>
            </w:pPr>
            <w:r>
              <w:t>17.600.00</w:t>
            </w:r>
          </w:p>
        </w:tc>
      </w:tr>
      <w:tr w:rsidR="008046F0" w14:paraId="3B8F85F5"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5DB5" w14:textId="77777777" w:rsidR="008046F0" w:rsidRDefault="00016F8D">
            <w:r>
              <w:t>Materijal (scena i kostimi)</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2CA16" w14:textId="77777777" w:rsidR="008046F0" w:rsidRDefault="00016F8D">
            <w:pPr>
              <w:jc w:val="right"/>
            </w:pPr>
            <w:r>
              <w:t>5.000,00</w:t>
            </w:r>
          </w:p>
        </w:tc>
      </w:tr>
      <w:tr w:rsidR="008046F0" w14:paraId="403475B1"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EB4A" w14:textId="77777777" w:rsidR="008046F0" w:rsidRDefault="00016F8D">
            <w:r>
              <w:t xml:space="preserve">Putni trošak i smještaj gostiju </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1CD8" w14:textId="77777777" w:rsidR="008046F0" w:rsidRDefault="00016F8D">
            <w:pPr>
              <w:jc w:val="right"/>
            </w:pPr>
            <w:r>
              <w:t>4.300,00</w:t>
            </w:r>
          </w:p>
        </w:tc>
      </w:tr>
      <w:tr w:rsidR="008046F0" w14:paraId="63D6982F"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3DE5E" w14:textId="77777777" w:rsidR="008046F0" w:rsidRDefault="00016F8D">
            <w:r>
              <w:rPr>
                <w:b/>
                <w:bCs/>
              </w:rPr>
              <w:t>UKUPNO:</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69889" w14:textId="77777777" w:rsidR="008046F0" w:rsidRDefault="00016F8D">
            <w:pPr>
              <w:jc w:val="right"/>
            </w:pPr>
            <w:r>
              <w:rPr>
                <w:b/>
                <w:bCs/>
              </w:rPr>
              <w:t>26.900,00</w:t>
            </w:r>
          </w:p>
        </w:tc>
      </w:tr>
    </w:tbl>
    <w:p w14:paraId="3A9929CD" w14:textId="77777777" w:rsidR="008046F0" w:rsidRDefault="008046F0">
      <w:pPr>
        <w:widowControl w:val="0"/>
      </w:pPr>
    </w:p>
    <w:p w14:paraId="20E57870"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93"/>
        <w:gridCol w:w="4733"/>
      </w:tblGrid>
      <w:tr w:rsidR="008046F0" w14:paraId="0847C335"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A27CC" w14:textId="77777777" w:rsidR="008046F0" w:rsidRDefault="00016F8D">
            <w:r>
              <w:rPr>
                <w:b/>
                <w:bCs/>
              </w:rPr>
              <w:t>GRAD SPLIT</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57F0C" w14:textId="77777777" w:rsidR="008046F0" w:rsidRDefault="00016F8D">
            <w:pPr>
              <w:jc w:val="right"/>
            </w:pPr>
            <w:r>
              <w:rPr>
                <w:b/>
                <w:bCs/>
              </w:rPr>
              <w:t>10.590,00</w:t>
            </w:r>
          </w:p>
        </w:tc>
      </w:tr>
      <w:tr w:rsidR="008046F0" w14:paraId="45F3F160"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8858C" w14:textId="77777777" w:rsidR="008046F0" w:rsidRDefault="00016F8D">
            <w:r>
              <w:rPr>
                <w:b/>
                <w:bCs/>
              </w:rPr>
              <w:t>MINISTARSTVO KULTURE</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815A9" w14:textId="77777777" w:rsidR="008046F0" w:rsidRDefault="00016F8D">
            <w:pPr>
              <w:jc w:val="right"/>
            </w:pPr>
            <w:r>
              <w:rPr>
                <w:b/>
                <w:bCs/>
              </w:rPr>
              <w:t>1.325,00</w:t>
            </w:r>
          </w:p>
        </w:tc>
      </w:tr>
      <w:tr w:rsidR="008046F0" w14:paraId="035211E0"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FC8D1" w14:textId="77777777" w:rsidR="008046F0" w:rsidRDefault="00016F8D">
            <w:r>
              <w:rPr>
                <w:b/>
                <w:bCs/>
              </w:rPr>
              <w:t>VLASTITA SREDSTVA</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7C4B4" w14:textId="77777777" w:rsidR="008046F0" w:rsidRDefault="00016F8D">
            <w:pPr>
              <w:jc w:val="right"/>
            </w:pPr>
            <w:r>
              <w:rPr>
                <w:b/>
                <w:bCs/>
              </w:rPr>
              <w:t>14.985,00</w:t>
            </w:r>
          </w:p>
        </w:tc>
      </w:tr>
      <w:tr w:rsidR="008046F0" w14:paraId="0A630B8D"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461BD" w14:textId="77777777" w:rsidR="008046F0" w:rsidRDefault="00016F8D">
            <w:r>
              <w:rPr>
                <w:b/>
                <w:bCs/>
              </w:rPr>
              <w:t>UKUPNO</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685AD" w14:textId="77777777" w:rsidR="008046F0" w:rsidRDefault="00016F8D">
            <w:pPr>
              <w:jc w:val="right"/>
            </w:pPr>
            <w:r>
              <w:rPr>
                <w:b/>
                <w:bCs/>
              </w:rPr>
              <w:t>26.900,00</w:t>
            </w:r>
          </w:p>
        </w:tc>
      </w:tr>
    </w:tbl>
    <w:p w14:paraId="14BEE190" w14:textId="77777777" w:rsidR="008046F0" w:rsidRDefault="008046F0">
      <w:pPr>
        <w:widowControl w:val="0"/>
      </w:pPr>
    </w:p>
    <w:p w14:paraId="79E013C5" w14:textId="77777777" w:rsidR="008046F0" w:rsidRDefault="008046F0"/>
    <w:p w14:paraId="15FA2BC3" w14:textId="77777777" w:rsidR="008046F0" w:rsidRDefault="00016F8D">
      <w:pPr>
        <w:pStyle w:val="Heading1"/>
        <w:rPr>
          <w:b/>
          <w:bCs/>
        </w:rPr>
      </w:pPr>
      <w:r>
        <w:rPr>
          <w:b/>
          <w:bCs/>
        </w:rPr>
        <w:lastRenderedPageBreak/>
        <w:t>Ratko Zvrko: CRNA KNJIGA DJEDA MRAZA</w:t>
      </w:r>
    </w:p>
    <w:p w14:paraId="396D8BD7" w14:textId="77777777" w:rsidR="008046F0" w:rsidRDefault="00016F8D">
      <w:pPr>
        <w:rPr>
          <w:b/>
          <w:bCs/>
        </w:rPr>
      </w:pPr>
      <w:r>
        <w:t>Redatelj: Branimir Rakić</w:t>
      </w:r>
    </w:p>
    <w:p w14:paraId="3A9A9331" w14:textId="77777777" w:rsidR="008046F0" w:rsidRDefault="00016F8D">
      <w:r>
        <w:t>Premijera: prosinac 2025.</w:t>
      </w:r>
    </w:p>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5"/>
        <w:gridCol w:w="4891"/>
      </w:tblGrid>
      <w:tr w:rsidR="008046F0" w14:paraId="6ED68668"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DA1B4" w14:textId="77777777" w:rsidR="008046F0" w:rsidRDefault="00016F8D">
            <w:r>
              <w:t>OPIS STAVKE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16D9A" w14:textId="77777777" w:rsidR="008046F0" w:rsidRDefault="00016F8D">
            <w:pPr>
              <w:jc w:val="right"/>
            </w:pPr>
            <w:r>
              <w:rPr>
                <w:b/>
                <w:bCs/>
              </w:rPr>
              <w:t>Eur-i</w:t>
            </w:r>
          </w:p>
        </w:tc>
      </w:tr>
      <w:tr w:rsidR="008046F0" w14:paraId="0CDB3463"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F3F57" w14:textId="77777777" w:rsidR="008046F0" w:rsidRDefault="00016F8D">
            <w:r>
              <w:t>Priprema premijere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DB451" w14:textId="77777777" w:rsidR="008046F0" w:rsidRDefault="008046F0"/>
        </w:tc>
      </w:tr>
      <w:tr w:rsidR="008046F0" w14:paraId="1DEF9879" w14:textId="77777777">
        <w:trPr>
          <w:trHeight w:val="18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56CD7" w14:textId="77777777" w:rsidR="008046F0" w:rsidRDefault="00016F8D">
            <w:r>
              <w:t>Autorski honorari (autorska prava, dramatizacija, režija, lutke, kostimi scena, glazba, video, foto, likovno i uredničko oblikovanje promotivnih materijala i elektronskih izdanja)</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D5AC2" w14:textId="77777777" w:rsidR="008046F0" w:rsidRDefault="00016F8D">
            <w:pPr>
              <w:jc w:val="right"/>
            </w:pPr>
            <w:r>
              <w:t>16.900.00</w:t>
            </w:r>
          </w:p>
        </w:tc>
      </w:tr>
      <w:tr w:rsidR="008046F0" w14:paraId="670D2B5D"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92530" w14:textId="77777777" w:rsidR="008046F0" w:rsidRDefault="00016F8D">
            <w:r>
              <w:t>Materijal (scena i kostimi)</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46400" w14:textId="77777777" w:rsidR="008046F0" w:rsidRDefault="00016F8D">
            <w:pPr>
              <w:jc w:val="right"/>
            </w:pPr>
            <w:r>
              <w:t>5.000,00</w:t>
            </w:r>
          </w:p>
        </w:tc>
      </w:tr>
      <w:tr w:rsidR="008046F0" w14:paraId="149DC21C"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5870B" w14:textId="77777777" w:rsidR="008046F0" w:rsidRDefault="00016F8D">
            <w:r>
              <w:t xml:space="preserve">Putni trošak i smještaj gostiju </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A9F4B" w14:textId="77777777" w:rsidR="008046F0" w:rsidRDefault="00016F8D">
            <w:pPr>
              <w:jc w:val="right"/>
            </w:pPr>
            <w:r>
              <w:t>1.000,00</w:t>
            </w:r>
          </w:p>
        </w:tc>
      </w:tr>
      <w:tr w:rsidR="008046F0" w14:paraId="38616D26"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C790D" w14:textId="77777777" w:rsidR="008046F0" w:rsidRDefault="00016F8D">
            <w:r>
              <w:rPr>
                <w:b/>
                <w:bCs/>
              </w:rPr>
              <w:t>UKUPNO:</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CA922" w14:textId="77777777" w:rsidR="008046F0" w:rsidRDefault="00016F8D">
            <w:pPr>
              <w:jc w:val="right"/>
            </w:pPr>
            <w:r>
              <w:rPr>
                <w:b/>
                <w:bCs/>
              </w:rPr>
              <w:t>22.900,00</w:t>
            </w:r>
          </w:p>
        </w:tc>
      </w:tr>
    </w:tbl>
    <w:p w14:paraId="0CA51596" w14:textId="77777777" w:rsidR="008046F0" w:rsidRDefault="008046F0">
      <w:pPr>
        <w:widowControl w:val="0"/>
      </w:pPr>
    </w:p>
    <w:p w14:paraId="3439D99C" w14:textId="77777777" w:rsidR="008046F0" w:rsidRPr="00334A72" w:rsidRDefault="008046F0">
      <w:pPr>
        <w:rPr>
          <w:sz w:val="12"/>
          <w:szCs w:val="12"/>
        </w:rPr>
      </w:pPr>
    </w:p>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93"/>
        <w:gridCol w:w="4733"/>
      </w:tblGrid>
      <w:tr w:rsidR="008046F0" w14:paraId="0FBC833D"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DFF67" w14:textId="77777777" w:rsidR="008046F0" w:rsidRDefault="00016F8D">
            <w:r>
              <w:rPr>
                <w:b/>
                <w:bCs/>
              </w:rPr>
              <w:t>GRAD SPLIT</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E210" w14:textId="77777777" w:rsidR="008046F0" w:rsidRDefault="00016F8D">
            <w:pPr>
              <w:jc w:val="right"/>
            </w:pPr>
            <w:r>
              <w:rPr>
                <w:b/>
                <w:bCs/>
              </w:rPr>
              <w:t>10.590,00</w:t>
            </w:r>
          </w:p>
        </w:tc>
      </w:tr>
      <w:tr w:rsidR="008046F0" w14:paraId="0689282F"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85B7" w14:textId="77777777" w:rsidR="008046F0" w:rsidRDefault="00016F8D">
            <w:r>
              <w:rPr>
                <w:b/>
                <w:bCs/>
              </w:rPr>
              <w:t>MINISTARSTVO KULTURE</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8D0D" w14:textId="77777777" w:rsidR="008046F0" w:rsidRDefault="00016F8D">
            <w:pPr>
              <w:jc w:val="right"/>
            </w:pPr>
            <w:r>
              <w:rPr>
                <w:b/>
                <w:bCs/>
              </w:rPr>
              <w:t>1.325,00</w:t>
            </w:r>
          </w:p>
        </w:tc>
      </w:tr>
      <w:tr w:rsidR="008046F0" w14:paraId="3AE1FEFB"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73B4F" w14:textId="77777777" w:rsidR="008046F0" w:rsidRDefault="00016F8D">
            <w:r>
              <w:rPr>
                <w:b/>
                <w:bCs/>
              </w:rPr>
              <w:t>VLASTITA SREDSTVA</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344C" w14:textId="77777777" w:rsidR="008046F0" w:rsidRDefault="00016F8D">
            <w:pPr>
              <w:jc w:val="right"/>
            </w:pPr>
            <w:r>
              <w:rPr>
                <w:b/>
                <w:bCs/>
              </w:rPr>
              <w:t>10.985,00</w:t>
            </w:r>
          </w:p>
        </w:tc>
      </w:tr>
      <w:tr w:rsidR="008046F0" w14:paraId="2F629D93"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FC5F1" w14:textId="77777777" w:rsidR="008046F0" w:rsidRDefault="00016F8D">
            <w:r>
              <w:rPr>
                <w:b/>
                <w:bCs/>
              </w:rPr>
              <w:t>UKUPNO</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97177" w14:textId="77777777" w:rsidR="008046F0" w:rsidRDefault="00016F8D">
            <w:pPr>
              <w:jc w:val="right"/>
            </w:pPr>
            <w:r>
              <w:rPr>
                <w:b/>
                <w:bCs/>
              </w:rPr>
              <w:t>22.900,00</w:t>
            </w:r>
          </w:p>
        </w:tc>
      </w:tr>
    </w:tbl>
    <w:p w14:paraId="7543E4D8" w14:textId="77777777" w:rsidR="008046F0" w:rsidRDefault="008046F0">
      <w:pPr>
        <w:widowControl w:val="0"/>
      </w:pPr>
    </w:p>
    <w:p w14:paraId="028B7594" w14:textId="77777777" w:rsidR="008046F0" w:rsidRDefault="008046F0"/>
    <w:p w14:paraId="5ADB6437" w14:textId="77777777" w:rsidR="008046F0" w:rsidRDefault="00016F8D">
      <w:pPr>
        <w:pStyle w:val="Heading1"/>
        <w:rPr>
          <w:b/>
          <w:bCs/>
        </w:rPr>
      </w:pPr>
      <w:r>
        <w:rPr>
          <w:b/>
          <w:bCs/>
        </w:rPr>
        <w:t>LUTKARSKO KONCERTNI NASTUPI</w:t>
      </w:r>
    </w:p>
    <w:p w14:paraId="2DA0666D" w14:textId="77777777" w:rsidR="008046F0" w:rsidRDefault="00016F8D">
      <w:r>
        <w:t>Obilježavanje Godine Jakova Gotovca i Ive Tjardovića</w:t>
      </w:r>
    </w:p>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5"/>
        <w:gridCol w:w="4891"/>
      </w:tblGrid>
      <w:tr w:rsidR="008046F0" w14:paraId="572AD82D"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63245" w14:textId="77777777" w:rsidR="008046F0" w:rsidRDefault="00016F8D">
            <w:r>
              <w:t>OPIS STAVKE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376A2" w14:textId="77777777" w:rsidR="008046F0" w:rsidRDefault="00016F8D">
            <w:pPr>
              <w:jc w:val="right"/>
            </w:pPr>
            <w:r>
              <w:rPr>
                <w:b/>
                <w:bCs/>
              </w:rPr>
              <w:t>Eur-i</w:t>
            </w:r>
          </w:p>
        </w:tc>
      </w:tr>
      <w:tr w:rsidR="008046F0" w14:paraId="39A874D6"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42073" w14:textId="77777777" w:rsidR="008046F0" w:rsidRDefault="00016F8D">
            <w:r>
              <w:t>Priprema koncerta</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D970C" w14:textId="77777777" w:rsidR="008046F0" w:rsidRDefault="008046F0"/>
        </w:tc>
      </w:tr>
      <w:tr w:rsidR="008046F0" w14:paraId="5C40E823" w14:textId="77777777">
        <w:trPr>
          <w:trHeight w:val="18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7088B" w14:textId="77777777" w:rsidR="008046F0" w:rsidRDefault="00016F8D">
            <w:r>
              <w:t>Autorski honorari (autorska prava, dramatizacija, režija, lutke, kostimi scena, glazba, video, foto, likovno i uredničko oblikovanje promotivnih materijala i elektronskih izdanja)</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F64F5" w14:textId="77777777" w:rsidR="008046F0" w:rsidRDefault="00016F8D">
            <w:pPr>
              <w:jc w:val="right"/>
            </w:pPr>
            <w:r>
              <w:t>5.300.00</w:t>
            </w:r>
          </w:p>
        </w:tc>
      </w:tr>
      <w:tr w:rsidR="008046F0" w14:paraId="25603CBE"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7E73" w14:textId="77777777" w:rsidR="008046F0" w:rsidRDefault="00016F8D">
            <w:r>
              <w:t>Materijal (scena i kostimi)</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DE5A9" w14:textId="77777777" w:rsidR="008046F0" w:rsidRDefault="00016F8D">
            <w:pPr>
              <w:jc w:val="right"/>
            </w:pPr>
            <w:r>
              <w:t>0,00</w:t>
            </w:r>
          </w:p>
        </w:tc>
      </w:tr>
      <w:tr w:rsidR="008046F0" w14:paraId="13E1E84A"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70F46" w14:textId="77777777" w:rsidR="008046F0" w:rsidRDefault="00016F8D">
            <w:r>
              <w:t xml:space="preserve">Putni trošak i smještaj gostiju </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1F0DB" w14:textId="77777777" w:rsidR="008046F0" w:rsidRDefault="00016F8D">
            <w:pPr>
              <w:jc w:val="right"/>
            </w:pPr>
            <w:r>
              <w:t>0,00</w:t>
            </w:r>
          </w:p>
        </w:tc>
      </w:tr>
      <w:tr w:rsidR="008046F0" w14:paraId="01561779"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9137B" w14:textId="77777777" w:rsidR="008046F0" w:rsidRDefault="00016F8D">
            <w:r>
              <w:rPr>
                <w:b/>
                <w:bCs/>
              </w:rPr>
              <w:t>UKUPNO:</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D4327" w14:textId="77777777" w:rsidR="008046F0" w:rsidRDefault="00016F8D">
            <w:pPr>
              <w:jc w:val="right"/>
            </w:pPr>
            <w:r>
              <w:rPr>
                <w:b/>
                <w:bCs/>
              </w:rPr>
              <w:t>5.300,00</w:t>
            </w:r>
          </w:p>
        </w:tc>
      </w:tr>
    </w:tbl>
    <w:p w14:paraId="5ECF2A70" w14:textId="77777777" w:rsidR="008046F0" w:rsidRDefault="008046F0">
      <w:pPr>
        <w:widowControl w:val="0"/>
      </w:pPr>
    </w:p>
    <w:p w14:paraId="4C9BEE58"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93"/>
        <w:gridCol w:w="4733"/>
      </w:tblGrid>
      <w:tr w:rsidR="008046F0" w14:paraId="67297E12"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37B3D" w14:textId="77777777" w:rsidR="008046F0" w:rsidRDefault="00016F8D">
            <w:r>
              <w:rPr>
                <w:b/>
                <w:bCs/>
              </w:rPr>
              <w:t>GRAD SPLIT</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BA1C3" w14:textId="77777777" w:rsidR="008046F0" w:rsidRDefault="00016F8D">
            <w:pPr>
              <w:jc w:val="right"/>
            </w:pPr>
            <w:r>
              <w:rPr>
                <w:b/>
                <w:bCs/>
              </w:rPr>
              <w:t>5.300,00</w:t>
            </w:r>
          </w:p>
        </w:tc>
      </w:tr>
      <w:tr w:rsidR="008046F0" w14:paraId="5F995A59"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65646" w14:textId="77777777" w:rsidR="008046F0" w:rsidRDefault="00016F8D">
            <w:r>
              <w:rPr>
                <w:b/>
                <w:bCs/>
              </w:rPr>
              <w:t>MINISTARSTVO KULTURE</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9E2F" w14:textId="77777777" w:rsidR="008046F0" w:rsidRDefault="00016F8D">
            <w:pPr>
              <w:jc w:val="right"/>
            </w:pPr>
            <w:r>
              <w:rPr>
                <w:b/>
                <w:bCs/>
              </w:rPr>
              <w:t>0,00</w:t>
            </w:r>
          </w:p>
        </w:tc>
      </w:tr>
      <w:tr w:rsidR="008046F0" w14:paraId="54F90BF0"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EA0B" w14:textId="77777777" w:rsidR="008046F0" w:rsidRDefault="00016F8D">
            <w:r>
              <w:rPr>
                <w:b/>
                <w:bCs/>
              </w:rPr>
              <w:t>VLASTITA SREDSTVA</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E5614" w14:textId="77777777" w:rsidR="008046F0" w:rsidRDefault="00016F8D">
            <w:pPr>
              <w:jc w:val="right"/>
            </w:pPr>
            <w:r>
              <w:rPr>
                <w:b/>
                <w:bCs/>
              </w:rPr>
              <w:t>0,00</w:t>
            </w:r>
          </w:p>
        </w:tc>
      </w:tr>
      <w:tr w:rsidR="008046F0" w14:paraId="7CEE18E9"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BEBBF" w14:textId="77777777" w:rsidR="008046F0" w:rsidRDefault="00016F8D">
            <w:r>
              <w:rPr>
                <w:b/>
                <w:bCs/>
              </w:rPr>
              <w:t>UKUPNO</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FFE5E" w14:textId="77777777" w:rsidR="008046F0" w:rsidRDefault="00016F8D">
            <w:pPr>
              <w:jc w:val="right"/>
            </w:pPr>
            <w:r>
              <w:rPr>
                <w:b/>
                <w:bCs/>
              </w:rPr>
              <w:t>5.300,00</w:t>
            </w:r>
          </w:p>
        </w:tc>
      </w:tr>
    </w:tbl>
    <w:p w14:paraId="553EAEC2" w14:textId="77777777" w:rsidR="008046F0" w:rsidRDefault="008046F0">
      <w:pPr>
        <w:widowControl w:val="0"/>
      </w:pPr>
    </w:p>
    <w:p w14:paraId="60C33C17" w14:textId="77777777" w:rsidR="008046F0" w:rsidRDefault="008046F0"/>
    <w:p w14:paraId="3CE5229C" w14:textId="77777777" w:rsidR="008046F0" w:rsidRDefault="00016F8D">
      <w:pPr>
        <w:pStyle w:val="Heading1"/>
        <w:rPr>
          <w:b/>
          <w:bCs/>
        </w:rPr>
      </w:pPr>
      <w:r>
        <w:rPr>
          <w:b/>
          <w:bCs/>
        </w:rPr>
        <w:t>Dokumentarni film o GKL-u</w:t>
      </w:r>
    </w:p>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5"/>
        <w:gridCol w:w="4891"/>
      </w:tblGrid>
      <w:tr w:rsidR="008046F0" w14:paraId="153350C4"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D95DC" w14:textId="77777777" w:rsidR="008046F0" w:rsidRDefault="00016F8D">
            <w:r>
              <w:t>OPIS STAVKE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AF4EF" w14:textId="77777777" w:rsidR="008046F0" w:rsidRDefault="00016F8D">
            <w:pPr>
              <w:jc w:val="right"/>
            </w:pPr>
            <w:r>
              <w:rPr>
                <w:b/>
                <w:bCs/>
              </w:rPr>
              <w:t>Eur-i</w:t>
            </w:r>
          </w:p>
        </w:tc>
      </w:tr>
      <w:tr w:rsidR="008046F0" w14:paraId="00195AAD"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1DCE" w14:textId="77777777" w:rsidR="008046F0" w:rsidRDefault="00016F8D">
            <w:r>
              <w:t>Snimanje filma</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A6749" w14:textId="77777777" w:rsidR="008046F0" w:rsidRDefault="00016F8D">
            <w:pPr>
              <w:jc w:val="right"/>
            </w:pPr>
            <w:r>
              <w:t>10.000.00</w:t>
            </w:r>
          </w:p>
        </w:tc>
      </w:tr>
      <w:tr w:rsidR="008046F0" w14:paraId="2BE9A2E7"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85BC3" w14:textId="77777777" w:rsidR="008046F0" w:rsidRDefault="00016F8D">
            <w:r>
              <w:rPr>
                <w:b/>
                <w:bCs/>
              </w:rPr>
              <w:t>UKUPNO:</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3B88" w14:textId="77777777" w:rsidR="008046F0" w:rsidRDefault="00016F8D">
            <w:pPr>
              <w:jc w:val="right"/>
            </w:pPr>
            <w:r>
              <w:rPr>
                <w:b/>
                <w:bCs/>
              </w:rPr>
              <w:t>10.000,00</w:t>
            </w:r>
          </w:p>
        </w:tc>
      </w:tr>
    </w:tbl>
    <w:p w14:paraId="3D1B513C" w14:textId="77777777" w:rsidR="008046F0" w:rsidRDefault="008046F0">
      <w:pPr>
        <w:widowControl w:val="0"/>
      </w:pPr>
    </w:p>
    <w:p w14:paraId="5C08320D"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93"/>
        <w:gridCol w:w="4733"/>
      </w:tblGrid>
      <w:tr w:rsidR="008046F0" w14:paraId="1C613880"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512F6" w14:textId="77777777" w:rsidR="008046F0" w:rsidRDefault="00016F8D">
            <w:r>
              <w:rPr>
                <w:b/>
                <w:bCs/>
              </w:rPr>
              <w:t>GRAD SPLIT</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532F8" w14:textId="77777777" w:rsidR="008046F0" w:rsidRDefault="00016F8D">
            <w:pPr>
              <w:jc w:val="right"/>
            </w:pPr>
            <w:r>
              <w:rPr>
                <w:b/>
                <w:bCs/>
              </w:rPr>
              <w:t>10.000,00</w:t>
            </w:r>
          </w:p>
        </w:tc>
      </w:tr>
      <w:tr w:rsidR="008046F0" w14:paraId="30FB05DC"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14943" w14:textId="77777777" w:rsidR="008046F0" w:rsidRDefault="00016F8D">
            <w:r>
              <w:rPr>
                <w:b/>
                <w:bCs/>
              </w:rPr>
              <w:t>MINISTARSTVO KULTURE</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4631D" w14:textId="77777777" w:rsidR="008046F0" w:rsidRDefault="00016F8D">
            <w:pPr>
              <w:jc w:val="right"/>
            </w:pPr>
            <w:r>
              <w:rPr>
                <w:b/>
                <w:bCs/>
              </w:rPr>
              <w:t>0,00</w:t>
            </w:r>
          </w:p>
        </w:tc>
      </w:tr>
      <w:tr w:rsidR="008046F0" w14:paraId="023B8A5E"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96D9" w14:textId="77777777" w:rsidR="008046F0" w:rsidRDefault="00016F8D">
            <w:r>
              <w:rPr>
                <w:b/>
                <w:bCs/>
              </w:rPr>
              <w:t>VLASTITA SREDSTVA</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3D913" w14:textId="77777777" w:rsidR="008046F0" w:rsidRDefault="00016F8D">
            <w:pPr>
              <w:jc w:val="right"/>
            </w:pPr>
            <w:r>
              <w:rPr>
                <w:b/>
                <w:bCs/>
              </w:rPr>
              <w:t>0,00</w:t>
            </w:r>
          </w:p>
        </w:tc>
      </w:tr>
      <w:tr w:rsidR="008046F0" w14:paraId="206C606A"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7F12B" w14:textId="77777777" w:rsidR="008046F0" w:rsidRDefault="00016F8D">
            <w:r>
              <w:rPr>
                <w:b/>
                <w:bCs/>
              </w:rPr>
              <w:t>UKUPNO</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BE13B" w14:textId="77777777" w:rsidR="008046F0" w:rsidRDefault="00016F8D">
            <w:pPr>
              <w:jc w:val="right"/>
            </w:pPr>
            <w:r>
              <w:rPr>
                <w:b/>
                <w:bCs/>
              </w:rPr>
              <w:t>10.000,00</w:t>
            </w:r>
          </w:p>
        </w:tc>
      </w:tr>
    </w:tbl>
    <w:p w14:paraId="78BB7D06" w14:textId="77777777" w:rsidR="008046F0" w:rsidRDefault="008046F0">
      <w:pPr>
        <w:widowControl w:val="0"/>
      </w:pPr>
    </w:p>
    <w:p w14:paraId="4BB84A10" w14:textId="77777777" w:rsidR="008046F0" w:rsidRDefault="008046F0"/>
    <w:p w14:paraId="6A671A44" w14:textId="77777777" w:rsidR="008046F0" w:rsidRDefault="008046F0"/>
    <w:p w14:paraId="10679040" w14:textId="77777777" w:rsidR="008046F0" w:rsidRDefault="00016F8D">
      <w:pPr>
        <w:pStyle w:val="Heading1"/>
        <w:rPr>
          <w:b/>
          <w:bCs/>
        </w:rPr>
      </w:pPr>
      <w:r>
        <w:rPr>
          <w:b/>
          <w:bCs/>
        </w:rPr>
        <w:t>Siniša Novković: PRIČAONIČARI</w:t>
      </w:r>
    </w:p>
    <w:p w14:paraId="7015B027" w14:textId="77777777" w:rsidR="008046F0" w:rsidRDefault="00016F8D">
      <w:r>
        <w:t>Režija i tekst: Siniša Novković</w:t>
      </w:r>
    </w:p>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5"/>
        <w:gridCol w:w="4891"/>
      </w:tblGrid>
      <w:tr w:rsidR="008046F0" w14:paraId="560A2B39"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3BE42" w14:textId="77777777" w:rsidR="008046F0" w:rsidRDefault="00016F8D">
            <w:r>
              <w:t>OPIS STAVKE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A7A5" w14:textId="77777777" w:rsidR="008046F0" w:rsidRDefault="00016F8D">
            <w:pPr>
              <w:jc w:val="right"/>
            </w:pPr>
            <w:r>
              <w:rPr>
                <w:b/>
                <w:bCs/>
              </w:rPr>
              <w:t>Eur-i</w:t>
            </w:r>
          </w:p>
        </w:tc>
      </w:tr>
      <w:tr w:rsidR="008046F0" w14:paraId="4776F096"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91215" w14:textId="77777777" w:rsidR="008046F0" w:rsidRDefault="00016F8D">
            <w:r>
              <w:t>Zanavljanje radionice</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8A71" w14:textId="77777777" w:rsidR="008046F0" w:rsidRDefault="008046F0"/>
        </w:tc>
      </w:tr>
      <w:tr w:rsidR="008046F0" w14:paraId="6795C176" w14:textId="77777777">
        <w:trPr>
          <w:trHeight w:val="18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874AC" w14:textId="77777777" w:rsidR="008046F0" w:rsidRDefault="00016F8D">
            <w:r>
              <w:t>Autorski honorari (autorska prava, dramatizacija, režija, lutke, kostimi scena, glazba, video, foto, likovno i uredničko oblikovanje promotivnih materijala i elektronskih izdanja)</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0BD95" w14:textId="77777777" w:rsidR="008046F0" w:rsidRDefault="00016F8D">
            <w:pPr>
              <w:jc w:val="right"/>
            </w:pPr>
            <w:r>
              <w:t>4.000.00</w:t>
            </w:r>
          </w:p>
        </w:tc>
      </w:tr>
      <w:tr w:rsidR="008046F0" w14:paraId="07E64467"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BBEE1" w14:textId="77777777" w:rsidR="008046F0" w:rsidRDefault="00016F8D">
            <w:r>
              <w:t>Materijal (scena i kostimi)</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6B6F8" w14:textId="77777777" w:rsidR="008046F0" w:rsidRDefault="00016F8D">
            <w:pPr>
              <w:jc w:val="right"/>
            </w:pPr>
            <w:r>
              <w:t>400,00</w:t>
            </w:r>
          </w:p>
        </w:tc>
      </w:tr>
      <w:tr w:rsidR="008046F0" w14:paraId="614BBA8A"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AE402" w14:textId="77777777" w:rsidR="008046F0" w:rsidRDefault="00016F8D">
            <w:r>
              <w:t xml:space="preserve">Putni trošak i smještaj gostiju </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9EA3C" w14:textId="77777777" w:rsidR="008046F0" w:rsidRDefault="00016F8D">
            <w:pPr>
              <w:jc w:val="right"/>
            </w:pPr>
            <w:r>
              <w:t>0,00</w:t>
            </w:r>
          </w:p>
        </w:tc>
      </w:tr>
      <w:tr w:rsidR="008046F0" w14:paraId="2B52CFA3" w14:textId="77777777">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0298F" w14:textId="77777777" w:rsidR="008046F0" w:rsidRDefault="00016F8D">
            <w:r>
              <w:rPr>
                <w:b/>
                <w:bCs/>
              </w:rPr>
              <w:t>UKUPNO:</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71C3C" w14:textId="77777777" w:rsidR="008046F0" w:rsidRDefault="00016F8D">
            <w:pPr>
              <w:jc w:val="right"/>
            </w:pPr>
            <w:r>
              <w:rPr>
                <w:b/>
                <w:bCs/>
              </w:rPr>
              <w:t>4.400,00</w:t>
            </w:r>
          </w:p>
        </w:tc>
      </w:tr>
    </w:tbl>
    <w:p w14:paraId="22F46FA4" w14:textId="77777777" w:rsidR="008046F0" w:rsidRDefault="008046F0">
      <w:pPr>
        <w:widowControl w:val="0"/>
      </w:pPr>
    </w:p>
    <w:p w14:paraId="166BAEBD"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93"/>
        <w:gridCol w:w="4733"/>
      </w:tblGrid>
      <w:tr w:rsidR="008046F0" w14:paraId="0672A5D7"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B3910" w14:textId="77777777" w:rsidR="008046F0" w:rsidRDefault="00016F8D">
            <w:r>
              <w:rPr>
                <w:b/>
                <w:bCs/>
              </w:rPr>
              <w:t>GRAD SPLIT</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901B0" w14:textId="77777777" w:rsidR="008046F0" w:rsidRDefault="00016F8D">
            <w:pPr>
              <w:jc w:val="right"/>
            </w:pPr>
            <w:r>
              <w:rPr>
                <w:b/>
                <w:bCs/>
              </w:rPr>
              <w:t>4.400,00</w:t>
            </w:r>
          </w:p>
        </w:tc>
      </w:tr>
      <w:tr w:rsidR="008046F0" w14:paraId="2D259E65"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0E7F8" w14:textId="77777777" w:rsidR="008046F0" w:rsidRDefault="00016F8D">
            <w:r>
              <w:rPr>
                <w:b/>
                <w:bCs/>
              </w:rPr>
              <w:t>MINISTARSTVO KULTURE</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FFE24" w14:textId="77777777" w:rsidR="008046F0" w:rsidRDefault="00016F8D">
            <w:pPr>
              <w:jc w:val="right"/>
            </w:pPr>
            <w:r>
              <w:rPr>
                <w:b/>
                <w:bCs/>
              </w:rPr>
              <w:t>0,00</w:t>
            </w:r>
          </w:p>
        </w:tc>
      </w:tr>
      <w:tr w:rsidR="008046F0" w14:paraId="69125B05"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A5126" w14:textId="77777777" w:rsidR="008046F0" w:rsidRDefault="00016F8D">
            <w:r>
              <w:rPr>
                <w:b/>
                <w:bCs/>
              </w:rPr>
              <w:t>VLASTITA SREDSTVA</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7EB15" w14:textId="77777777" w:rsidR="008046F0" w:rsidRDefault="00016F8D">
            <w:pPr>
              <w:jc w:val="right"/>
            </w:pPr>
            <w:r>
              <w:rPr>
                <w:b/>
                <w:bCs/>
              </w:rPr>
              <w:t>0,00</w:t>
            </w:r>
          </w:p>
        </w:tc>
      </w:tr>
      <w:tr w:rsidR="008046F0" w14:paraId="22886A9F" w14:textId="77777777">
        <w:trPr>
          <w:trHeight w:val="300"/>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B938" w14:textId="77777777" w:rsidR="008046F0" w:rsidRDefault="00016F8D">
            <w:r>
              <w:rPr>
                <w:b/>
                <w:bCs/>
              </w:rPr>
              <w:t>UKUPNO</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04A1F" w14:textId="77777777" w:rsidR="008046F0" w:rsidRDefault="00016F8D">
            <w:pPr>
              <w:jc w:val="right"/>
            </w:pPr>
            <w:r>
              <w:rPr>
                <w:b/>
                <w:bCs/>
              </w:rPr>
              <w:t>4.400.00</w:t>
            </w:r>
          </w:p>
        </w:tc>
      </w:tr>
    </w:tbl>
    <w:p w14:paraId="666F1214" w14:textId="77777777" w:rsidR="008046F0" w:rsidRDefault="008046F0">
      <w:pPr>
        <w:widowControl w:val="0"/>
      </w:pPr>
    </w:p>
    <w:p w14:paraId="4E156B92" w14:textId="77777777" w:rsidR="008046F0" w:rsidRDefault="008046F0"/>
    <w:p w14:paraId="26CCA5DE" w14:textId="77777777" w:rsidR="008046F0" w:rsidRDefault="008046F0"/>
    <w:p w14:paraId="140409B9" w14:textId="77777777" w:rsidR="008046F0" w:rsidRDefault="008046F0"/>
    <w:p w14:paraId="019F7757" w14:textId="77777777" w:rsidR="008046F0" w:rsidRDefault="00016F8D">
      <w:pPr>
        <w:rPr>
          <w:b/>
          <w:bCs/>
        </w:rPr>
      </w:pPr>
      <w:r>
        <w:rPr>
          <w:b/>
          <w:bCs/>
        </w:rPr>
        <w:t>TROŠAK PRIPREME PREMIJERA U 2025.</w:t>
      </w:r>
    </w:p>
    <w:p w14:paraId="5DB1F7EE"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65"/>
        <w:gridCol w:w="4761"/>
      </w:tblGrid>
      <w:tr w:rsidR="008046F0" w14:paraId="24E5A7D2"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4F90" w14:textId="77777777" w:rsidR="008046F0" w:rsidRDefault="00016F8D">
            <w:r>
              <w:rPr>
                <w:b/>
                <w:bCs/>
              </w:rPr>
              <w:t>OPIS STAVKE</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60E0B" w14:textId="77777777" w:rsidR="008046F0" w:rsidRDefault="00016F8D">
            <w:pPr>
              <w:jc w:val="right"/>
            </w:pPr>
            <w:r>
              <w:rPr>
                <w:b/>
                <w:bCs/>
              </w:rPr>
              <w:t>Eur-i</w:t>
            </w:r>
          </w:p>
        </w:tc>
      </w:tr>
      <w:tr w:rsidR="008046F0" w14:paraId="78EBF355"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3E574" w14:textId="77777777" w:rsidR="008046F0" w:rsidRDefault="00016F8D">
            <w:r>
              <w:rPr>
                <w:b/>
                <w:bCs/>
              </w:rPr>
              <w:t>GRAD SPLIT</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65587" w14:textId="77777777" w:rsidR="008046F0" w:rsidRDefault="00016F8D">
            <w:pPr>
              <w:jc w:val="right"/>
            </w:pPr>
            <w:r>
              <w:rPr>
                <w:b/>
                <w:bCs/>
              </w:rPr>
              <w:t xml:space="preserve">62.060,00 </w:t>
            </w:r>
          </w:p>
        </w:tc>
      </w:tr>
      <w:tr w:rsidR="008046F0" w14:paraId="5C04F21E"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2F52C" w14:textId="77777777" w:rsidR="008046F0" w:rsidRDefault="00016F8D">
            <w:r>
              <w:rPr>
                <w:b/>
                <w:bCs/>
              </w:rPr>
              <w:t>MINISTARSTVO KULTURE</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4650A" w14:textId="77777777" w:rsidR="008046F0" w:rsidRDefault="00016F8D">
            <w:pPr>
              <w:jc w:val="right"/>
            </w:pPr>
            <w:r>
              <w:rPr>
                <w:b/>
                <w:bCs/>
              </w:rPr>
              <w:t>5.300,00</w:t>
            </w:r>
          </w:p>
        </w:tc>
      </w:tr>
      <w:tr w:rsidR="008046F0" w14:paraId="304E2611"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95FA9" w14:textId="77777777" w:rsidR="008046F0" w:rsidRDefault="00016F8D">
            <w:r>
              <w:rPr>
                <w:b/>
                <w:bCs/>
              </w:rPr>
              <w:t>VLASTITA SREDSTVA</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AC69" w14:textId="77777777" w:rsidR="008046F0" w:rsidRDefault="00016F8D">
            <w:pPr>
              <w:jc w:val="right"/>
            </w:pPr>
            <w:r>
              <w:rPr>
                <w:b/>
                <w:bCs/>
              </w:rPr>
              <w:t>39.460,00</w:t>
            </w:r>
          </w:p>
        </w:tc>
      </w:tr>
      <w:tr w:rsidR="008046F0" w14:paraId="4A9ED5C1"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71FA2" w14:textId="77777777" w:rsidR="008046F0" w:rsidRDefault="00016F8D">
            <w:r>
              <w:rPr>
                <w:b/>
                <w:bCs/>
              </w:rPr>
              <w:t>UKUPNO</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5724E" w14:textId="77777777" w:rsidR="008046F0" w:rsidRDefault="00016F8D">
            <w:pPr>
              <w:jc w:val="right"/>
            </w:pPr>
            <w:r>
              <w:rPr>
                <w:b/>
                <w:bCs/>
              </w:rPr>
              <w:t>106.820,00</w:t>
            </w:r>
          </w:p>
        </w:tc>
      </w:tr>
    </w:tbl>
    <w:p w14:paraId="4A7B2887" w14:textId="77777777" w:rsidR="008046F0" w:rsidRDefault="008046F0">
      <w:pPr>
        <w:widowControl w:val="0"/>
      </w:pPr>
    </w:p>
    <w:p w14:paraId="71CE8D98" w14:textId="77777777" w:rsidR="008046F0" w:rsidRDefault="008046F0"/>
    <w:p w14:paraId="1C1AF629" w14:textId="77777777" w:rsidR="008046F0" w:rsidRDefault="008046F0"/>
    <w:p w14:paraId="516232C6" w14:textId="77777777" w:rsidR="008046F0" w:rsidRDefault="008046F0"/>
    <w:p w14:paraId="3F42B264" w14:textId="77777777" w:rsidR="008046F0" w:rsidRDefault="00016F8D">
      <w:pPr>
        <w:pStyle w:val="Heading2"/>
      </w:pPr>
      <w:r>
        <w:t>TROŠAK REPRIZNIH I GOSTUJUĆIH IZVEDBI U 2025.</w:t>
      </w:r>
    </w:p>
    <w:p w14:paraId="7CC285B5"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65"/>
        <w:gridCol w:w="4761"/>
      </w:tblGrid>
      <w:tr w:rsidR="008046F0" w14:paraId="559B8372"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079B9" w14:textId="77777777" w:rsidR="008046F0" w:rsidRDefault="00016F8D">
            <w:r>
              <w:rPr>
                <w:b/>
                <w:bCs/>
              </w:rPr>
              <w:t>OPIS STAVKE</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A898C" w14:textId="77777777" w:rsidR="008046F0" w:rsidRDefault="00016F8D">
            <w:pPr>
              <w:jc w:val="right"/>
            </w:pPr>
            <w:r>
              <w:rPr>
                <w:b/>
                <w:bCs/>
              </w:rPr>
              <w:t>Eur-i</w:t>
            </w:r>
          </w:p>
        </w:tc>
      </w:tr>
      <w:tr w:rsidR="008046F0" w14:paraId="514B07E0"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E801C" w14:textId="77777777" w:rsidR="008046F0" w:rsidRDefault="00016F8D">
            <w:r>
              <w:rPr>
                <w:b/>
                <w:bCs/>
              </w:rPr>
              <w:t>GRAD SPLIT</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587E4" w14:textId="77777777" w:rsidR="008046F0" w:rsidRDefault="00016F8D">
            <w:pPr>
              <w:jc w:val="right"/>
            </w:pPr>
            <w:r>
              <w:rPr>
                <w:b/>
                <w:bCs/>
              </w:rPr>
              <w:t>17.531,00</w:t>
            </w:r>
          </w:p>
        </w:tc>
      </w:tr>
      <w:tr w:rsidR="008046F0" w14:paraId="27D28CDB"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9F23E" w14:textId="77777777" w:rsidR="008046F0" w:rsidRDefault="00016F8D">
            <w:r>
              <w:rPr>
                <w:b/>
                <w:bCs/>
              </w:rPr>
              <w:t>MINISTARSTVO KULTURE</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F1482" w14:textId="77777777" w:rsidR="008046F0" w:rsidRDefault="00016F8D">
            <w:pPr>
              <w:jc w:val="right"/>
            </w:pPr>
            <w:r>
              <w:rPr>
                <w:b/>
                <w:bCs/>
              </w:rPr>
              <w:t>0,00</w:t>
            </w:r>
          </w:p>
        </w:tc>
      </w:tr>
      <w:tr w:rsidR="008046F0" w14:paraId="004B6FE3"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267ED" w14:textId="77777777" w:rsidR="008046F0" w:rsidRDefault="00016F8D">
            <w:r>
              <w:rPr>
                <w:b/>
                <w:bCs/>
              </w:rPr>
              <w:t>VLASTITA SREDSTVA</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9DC0B" w14:textId="77777777" w:rsidR="008046F0" w:rsidRDefault="00016F8D">
            <w:pPr>
              <w:jc w:val="right"/>
            </w:pPr>
            <w:r>
              <w:rPr>
                <w:b/>
                <w:bCs/>
              </w:rPr>
              <w:t>16.800,00</w:t>
            </w:r>
          </w:p>
        </w:tc>
      </w:tr>
      <w:tr w:rsidR="008046F0" w14:paraId="5F60801D"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FFB6E" w14:textId="77777777" w:rsidR="008046F0" w:rsidRDefault="00016F8D">
            <w:r>
              <w:rPr>
                <w:b/>
                <w:bCs/>
              </w:rPr>
              <w:t>UKUPNO</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D8BFF" w14:textId="77777777" w:rsidR="008046F0" w:rsidRDefault="00016F8D">
            <w:pPr>
              <w:jc w:val="right"/>
            </w:pPr>
            <w:r>
              <w:rPr>
                <w:b/>
                <w:bCs/>
              </w:rPr>
              <w:t>34.331,00</w:t>
            </w:r>
          </w:p>
        </w:tc>
      </w:tr>
    </w:tbl>
    <w:p w14:paraId="141FC782" w14:textId="77777777" w:rsidR="008046F0" w:rsidRDefault="008046F0">
      <w:pPr>
        <w:widowControl w:val="0"/>
      </w:pPr>
    </w:p>
    <w:p w14:paraId="22357A14" w14:textId="77777777" w:rsidR="008046F0" w:rsidRDefault="008046F0"/>
    <w:p w14:paraId="31797CFC" w14:textId="77777777" w:rsidR="00334A72" w:rsidRDefault="00334A72"/>
    <w:p w14:paraId="08AA7B75" w14:textId="77777777" w:rsidR="00334A72" w:rsidRDefault="00334A72"/>
    <w:p w14:paraId="60E17921" w14:textId="77777777" w:rsidR="00334A72" w:rsidRDefault="00334A72"/>
    <w:p w14:paraId="6818DD86" w14:textId="77777777" w:rsidR="00334A72" w:rsidRDefault="00334A72"/>
    <w:p w14:paraId="78991F6A" w14:textId="77777777" w:rsidR="008046F0" w:rsidRDefault="008046F0"/>
    <w:p w14:paraId="255710A8" w14:textId="77777777" w:rsidR="008046F0" w:rsidRDefault="008046F0"/>
    <w:p w14:paraId="1826CD48" w14:textId="77777777" w:rsidR="008046F0" w:rsidRDefault="00016F8D">
      <w:pPr>
        <w:pStyle w:val="BodyText"/>
      </w:pPr>
      <w:r>
        <w:lastRenderedPageBreak/>
        <w:t>UKUPAN TROŠAK REALIZACIJE PROGRAMA PREMIJERNIH I REPRIZNIH NASLOVA U 2025.</w:t>
      </w:r>
    </w:p>
    <w:p w14:paraId="239E0B3D"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65"/>
        <w:gridCol w:w="4761"/>
      </w:tblGrid>
      <w:tr w:rsidR="008046F0" w14:paraId="5B71C486"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1F2F7" w14:textId="77777777" w:rsidR="008046F0" w:rsidRDefault="00016F8D">
            <w:r>
              <w:rPr>
                <w:b/>
                <w:bCs/>
              </w:rPr>
              <w:t>OPIS STAVKE</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28C01" w14:textId="77777777" w:rsidR="008046F0" w:rsidRDefault="00016F8D">
            <w:pPr>
              <w:jc w:val="right"/>
            </w:pPr>
            <w:r>
              <w:rPr>
                <w:b/>
                <w:bCs/>
              </w:rPr>
              <w:t>Eur-i</w:t>
            </w:r>
          </w:p>
        </w:tc>
      </w:tr>
      <w:tr w:rsidR="008046F0" w14:paraId="0F4F36D4"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3CEF" w14:textId="77777777" w:rsidR="008046F0" w:rsidRDefault="00016F8D">
            <w:r>
              <w:rPr>
                <w:b/>
                <w:bCs/>
              </w:rPr>
              <w:t>GRAD SPLIT</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75C5D" w14:textId="77777777" w:rsidR="008046F0" w:rsidRDefault="00016F8D">
            <w:pPr>
              <w:jc w:val="right"/>
            </w:pPr>
            <w:r>
              <w:rPr>
                <w:b/>
                <w:bCs/>
              </w:rPr>
              <w:t>79.591,00</w:t>
            </w:r>
          </w:p>
        </w:tc>
      </w:tr>
      <w:tr w:rsidR="008046F0" w14:paraId="6C434B0B"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70ABA" w14:textId="77777777" w:rsidR="008046F0" w:rsidRDefault="00016F8D">
            <w:r>
              <w:rPr>
                <w:b/>
                <w:bCs/>
              </w:rPr>
              <w:t>MINISTARSTVO KULTURE</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365BF" w14:textId="77777777" w:rsidR="008046F0" w:rsidRDefault="00016F8D">
            <w:pPr>
              <w:jc w:val="right"/>
            </w:pPr>
            <w:r>
              <w:rPr>
                <w:b/>
                <w:bCs/>
              </w:rPr>
              <w:t>5.300,00</w:t>
            </w:r>
          </w:p>
        </w:tc>
      </w:tr>
      <w:tr w:rsidR="008046F0" w14:paraId="16D9979F"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2CC18" w14:textId="77777777" w:rsidR="008046F0" w:rsidRDefault="00016F8D">
            <w:r>
              <w:rPr>
                <w:b/>
                <w:bCs/>
              </w:rPr>
              <w:t>VLASTITA SREDSTVA</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B286" w14:textId="77777777" w:rsidR="008046F0" w:rsidRDefault="00016F8D">
            <w:pPr>
              <w:jc w:val="right"/>
            </w:pPr>
            <w:r>
              <w:rPr>
                <w:b/>
                <w:bCs/>
              </w:rPr>
              <w:t>56.260,00</w:t>
            </w:r>
          </w:p>
        </w:tc>
      </w:tr>
      <w:tr w:rsidR="008046F0" w14:paraId="11A05BC5"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A798B" w14:textId="77777777" w:rsidR="008046F0" w:rsidRDefault="00016F8D">
            <w:r>
              <w:rPr>
                <w:b/>
                <w:bCs/>
              </w:rPr>
              <w:t>UKUPNO</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5879D" w14:textId="77777777" w:rsidR="008046F0" w:rsidRDefault="00016F8D">
            <w:pPr>
              <w:jc w:val="right"/>
            </w:pPr>
            <w:r>
              <w:rPr>
                <w:b/>
                <w:bCs/>
              </w:rPr>
              <w:t>141.151,00</w:t>
            </w:r>
          </w:p>
        </w:tc>
      </w:tr>
    </w:tbl>
    <w:p w14:paraId="4FED3DDA" w14:textId="77777777" w:rsidR="008046F0" w:rsidRDefault="008046F0">
      <w:pPr>
        <w:widowControl w:val="0"/>
      </w:pPr>
    </w:p>
    <w:p w14:paraId="5B6AB141" w14:textId="77777777" w:rsidR="008046F0" w:rsidRDefault="008046F0"/>
    <w:p w14:paraId="6276227E" w14:textId="77777777" w:rsidR="008046F0" w:rsidRDefault="008046F0"/>
    <w:p w14:paraId="69162FE9" w14:textId="77777777" w:rsidR="008046F0" w:rsidRDefault="008046F0"/>
    <w:p w14:paraId="1338EC51" w14:textId="77777777" w:rsidR="008046F0" w:rsidRDefault="00016F8D">
      <w:pPr>
        <w:pStyle w:val="Heading2"/>
      </w:pPr>
      <w:r>
        <w:t>18. FESTIVAL MALI MARULIĆ I NATJEČAJ ZA DRAMSKI TEKST</w:t>
      </w:r>
    </w:p>
    <w:p w14:paraId="09CE9DC5" w14:textId="77777777" w:rsidR="008046F0" w:rsidRDefault="008046F0"/>
    <w:tbl>
      <w:tblPr>
        <w:tblStyle w:val="TableNormal1"/>
        <w:tblW w:w="8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65"/>
        <w:gridCol w:w="4761"/>
      </w:tblGrid>
      <w:tr w:rsidR="008046F0" w14:paraId="3098FF84"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746D6" w14:textId="77777777" w:rsidR="008046F0" w:rsidRDefault="00016F8D">
            <w:r>
              <w:rPr>
                <w:b/>
                <w:bCs/>
              </w:rPr>
              <w:t>OPIS STAVKE</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56965" w14:textId="77777777" w:rsidR="008046F0" w:rsidRDefault="00016F8D">
            <w:pPr>
              <w:jc w:val="right"/>
            </w:pPr>
            <w:r>
              <w:rPr>
                <w:b/>
                <w:bCs/>
              </w:rPr>
              <w:t>Eur-i</w:t>
            </w:r>
          </w:p>
        </w:tc>
      </w:tr>
      <w:tr w:rsidR="008046F0" w14:paraId="151EE747"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F2ACA" w14:textId="77777777" w:rsidR="008046F0" w:rsidRDefault="00016F8D">
            <w:r>
              <w:rPr>
                <w:b/>
                <w:bCs/>
              </w:rPr>
              <w:t>GRAD SPLIT</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97E4C" w14:textId="77777777" w:rsidR="008046F0" w:rsidRDefault="00016F8D">
            <w:pPr>
              <w:jc w:val="right"/>
            </w:pPr>
            <w:r>
              <w:rPr>
                <w:b/>
                <w:bCs/>
              </w:rPr>
              <w:t>13.550,00</w:t>
            </w:r>
          </w:p>
        </w:tc>
      </w:tr>
      <w:tr w:rsidR="008046F0" w14:paraId="5E2D589B"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B5513" w14:textId="77777777" w:rsidR="008046F0" w:rsidRDefault="00016F8D">
            <w:r>
              <w:rPr>
                <w:b/>
                <w:bCs/>
              </w:rPr>
              <w:t>MINISTARSTVO KULTURE</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BA247" w14:textId="77777777" w:rsidR="008046F0" w:rsidRDefault="00016F8D">
            <w:pPr>
              <w:jc w:val="right"/>
            </w:pPr>
            <w:r>
              <w:rPr>
                <w:b/>
                <w:bCs/>
              </w:rPr>
              <w:t xml:space="preserve">8 100,00 </w:t>
            </w:r>
          </w:p>
        </w:tc>
      </w:tr>
      <w:tr w:rsidR="008046F0" w14:paraId="16EC9467"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D11D8" w14:textId="77777777" w:rsidR="008046F0" w:rsidRDefault="00016F8D">
            <w:r>
              <w:rPr>
                <w:b/>
                <w:bCs/>
              </w:rPr>
              <w:t>VLASTITA SREDSTVA</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255A5" w14:textId="77777777" w:rsidR="008046F0" w:rsidRDefault="00016F8D">
            <w:pPr>
              <w:jc w:val="right"/>
            </w:pPr>
            <w:r>
              <w:rPr>
                <w:b/>
                <w:bCs/>
              </w:rPr>
              <w:t>7.900,00</w:t>
            </w:r>
          </w:p>
        </w:tc>
      </w:tr>
      <w:tr w:rsidR="008046F0" w14:paraId="14ABF914" w14:textId="77777777">
        <w:trPr>
          <w:trHeight w:val="300"/>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5F7C2" w14:textId="77777777" w:rsidR="008046F0" w:rsidRDefault="00016F8D">
            <w:r>
              <w:rPr>
                <w:b/>
                <w:bCs/>
              </w:rPr>
              <w:t>UKUPNO</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73C4" w14:textId="77777777" w:rsidR="008046F0" w:rsidRDefault="00016F8D">
            <w:pPr>
              <w:jc w:val="right"/>
            </w:pPr>
            <w:r>
              <w:rPr>
                <w:b/>
                <w:bCs/>
              </w:rPr>
              <w:t>29.550,00</w:t>
            </w:r>
          </w:p>
        </w:tc>
      </w:tr>
    </w:tbl>
    <w:p w14:paraId="247F23B2" w14:textId="77777777" w:rsidR="008046F0" w:rsidRDefault="008046F0">
      <w:pPr>
        <w:widowControl w:val="0"/>
      </w:pPr>
    </w:p>
    <w:p w14:paraId="3C893CAE" w14:textId="77777777" w:rsidR="008046F0" w:rsidRDefault="008046F0"/>
    <w:tbl>
      <w:tblPr>
        <w:tblStyle w:val="TableNormal1"/>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2"/>
        <w:gridCol w:w="4938"/>
      </w:tblGrid>
      <w:tr w:rsidR="008046F0" w14:paraId="55F3C50A" w14:textId="77777777">
        <w:trPr>
          <w:trHeight w:val="300"/>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9B0F4" w14:textId="77777777" w:rsidR="008046F0" w:rsidRDefault="00016F8D">
            <w:r>
              <w:rPr>
                <w:b/>
                <w:bCs/>
              </w:rPr>
              <w:t>OPIS STAVKE</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6875C" w14:textId="77777777" w:rsidR="008046F0" w:rsidRDefault="00016F8D">
            <w:pPr>
              <w:jc w:val="right"/>
            </w:pPr>
            <w:r>
              <w:rPr>
                <w:b/>
                <w:bCs/>
              </w:rPr>
              <w:t>Eur-i</w:t>
            </w:r>
          </w:p>
        </w:tc>
      </w:tr>
      <w:tr w:rsidR="008046F0" w14:paraId="13EC388E" w14:textId="77777777">
        <w:trPr>
          <w:trHeight w:val="1500"/>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AEAB3" w14:textId="77777777" w:rsidR="008046F0" w:rsidRDefault="00016F8D">
            <w:r>
              <w:t>Hotelski smještaj gostiju i putni troškovi (ansambli s tehnikom, članovi žirija, nagrađeni natječaja, selektor, dobitnici nagrada, gosti)</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A953F" w14:textId="77777777" w:rsidR="008046F0" w:rsidRDefault="00016F8D">
            <w:pPr>
              <w:jc w:val="right"/>
            </w:pPr>
            <w:r>
              <w:t>8.010,00</w:t>
            </w:r>
          </w:p>
        </w:tc>
      </w:tr>
      <w:tr w:rsidR="008046F0" w14:paraId="2561E7DB" w14:textId="77777777">
        <w:trPr>
          <w:trHeight w:val="1800"/>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24892" w14:textId="05C94559" w:rsidR="008046F0" w:rsidRDefault="00016F8D">
            <w:r>
              <w:t>Autorski honorari (selektor, 3 člana žirija festivala, 3 člana žirija natječaja, likovno rješenje i oblikovanje, PR i urednički poslovi)</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FC17" w14:textId="77777777" w:rsidR="008046F0" w:rsidRDefault="00016F8D">
            <w:pPr>
              <w:jc w:val="right"/>
            </w:pPr>
            <w:r>
              <w:t>11.790,00</w:t>
            </w:r>
          </w:p>
        </w:tc>
      </w:tr>
      <w:tr w:rsidR="008046F0" w14:paraId="3C80FEF5" w14:textId="77777777">
        <w:trPr>
          <w:trHeight w:val="300"/>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8CCF" w14:textId="77777777" w:rsidR="008046F0" w:rsidRDefault="00016F8D">
            <w:r>
              <w:t>Reprezentacija</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EA948" w14:textId="77777777" w:rsidR="008046F0" w:rsidRDefault="00016F8D">
            <w:pPr>
              <w:jc w:val="right"/>
            </w:pPr>
            <w:r>
              <w:t>700,00</w:t>
            </w:r>
          </w:p>
        </w:tc>
      </w:tr>
      <w:tr w:rsidR="008046F0" w14:paraId="77F4A568" w14:textId="77777777">
        <w:trPr>
          <w:trHeight w:val="1500"/>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1C1A4" w14:textId="77777777" w:rsidR="008046F0" w:rsidRDefault="00016F8D">
            <w:r>
              <w:lastRenderedPageBreak/>
              <w:t>Promidžba (uređivanje i likovno oblikovanje, tisak i print materijala, promocija na mrežama, foto, video, ljevaonica, cvijeće, snimanje reportaže)</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E72BE" w14:textId="77777777" w:rsidR="008046F0" w:rsidRDefault="00016F8D">
            <w:pPr>
              <w:jc w:val="right"/>
            </w:pPr>
            <w:r>
              <w:t>2.970,00</w:t>
            </w:r>
          </w:p>
        </w:tc>
      </w:tr>
      <w:tr w:rsidR="008046F0" w14:paraId="5F5D6465" w14:textId="77777777">
        <w:trPr>
          <w:trHeight w:val="900"/>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A846F" w14:textId="77777777" w:rsidR="008046F0" w:rsidRDefault="00016F8D">
            <w:r>
              <w:t>Trošak izvedbi predstava (računi) paušalno za 9 kazališta – 14 izvedbi</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787B2" w14:textId="77777777" w:rsidR="008046F0" w:rsidRDefault="00016F8D">
            <w:pPr>
              <w:jc w:val="right"/>
            </w:pPr>
            <w:r>
              <w:t>6.080,00</w:t>
            </w:r>
          </w:p>
        </w:tc>
      </w:tr>
      <w:tr w:rsidR="008046F0" w14:paraId="048C410F" w14:textId="77777777">
        <w:trPr>
          <w:trHeight w:val="300"/>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16164" w14:textId="77777777" w:rsidR="008046F0" w:rsidRDefault="00016F8D">
            <w:r>
              <w:rPr>
                <w:b/>
                <w:bCs/>
              </w:rPr>
              <w:t>UKUPNO:</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205FC" w14:textId="77777777" w:rsidR="008046F0" w:rsidRDefault="00016F8D">
            <w:pPr>
              <w:jc w:val="right"/>
            </w:pPr>
            <w:r>
              <w:rPr>
                <w:b/>
                <w:bCs/>
              </w:rPr>
              <w:t>29.550,00</w:t>
            </w:r>
          </w:p>
        </w:tc>
      </w:tr>
    </w:tbl>
    <w:p w14:paraId="13A88BE2" w14:textId="77777777" w:rsidR="008046F0" w:rsidRDefault="008046F0">
      <w:pPr>
        <w:widowControl w:val="0"/>
      </w:pPr>
    </w:p>
    <w:p w14:paraId="440B0FC1" w14:textId="77777777" w:rsidR="008046F0" w:rsidRDefault="008046F0"/>
    <w:p w14:paraId="776830DB" w14:textId="77777777" w:rsidR="008046F0" w:rsidRDefault="008046F0"/>
    <w:p w14:paraId="73274847" w14:textId="77777777" w:rsidR="008046F0" w:rsidRDefault="008046F0"/>
    <w:p w14:paraId="450CBC69" w14:textId="77777777" w:rsidR="008046F0" w:rsidRDefault="008046F0"/>
    <w:p w14:paraId="14A4E249"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t>KADROVSKI PLAN</w:t>
      </w:r>
    </w:p>
    <w:p w14:paraId="1489D1B4"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063EAF4D" w14:textId="77777777"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Za ostvarenje osnovnog programskog i financijskog okvira, Zaključak Gradskog vijeća od 2. rujna 2021. predviđa 29 zaposlenika.</w:t>
      </w:r>
    </w:p>
    <w:p w14:paraId="2DD7C656" w14:textId="77777777"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Financijskim planom su osigurana sredstva za plaće i davanja za zaposlenike, te jubilarne nagrade i regres na koje djelatnici ostvaruju pravo temeljem Kolektivnog ugovora za zaposlene u ustanovama grada Splita od 10. studenog 2020. </w:t>
      </w:r>
    </w:p>
    <w:p w14:paraId="49E08EE8" w14:textId="157609F4"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 xml:space="preserve">Financijskim planom osigurana su i sredstva za promoviranje dvoje glumaca iz druge grupe u prvu grupu. U toku 2025. godine oslobađa se mjesto glumca lutkara prvaka uslijed odlaska djelatnice u mirovinu pa su osigurana sredstva i za promoviranje jednog glumca lutkara prve grupe u glumca lutkara prvaka. </w:t>
      </w:r>
    </w:p>
    <w:p w14:paraId="46D746ED" w14:textId="77777777" w:rsidR="008046F0" w:rsidRDefault="00016F8D"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jc w:val="both"/>
        <w:rPr>
          <w:rFonts w:ascii="Times New Roman" w:eastAsia="Times New Roman" w:hAnsi="Times New Roman" w:cs="Times New Roman"/>
        </w:rPr>
      </w:pPr>
      <w:r>
        <w:rPr>
          <w:rFonts w:ascii="Times New Roman" w:hAnsi="Times New Roman"/>
        </w:rPr>
        <w:t>Za izradu redovitog grafičkog dizajna i likovnog oblikovanja promotivnih materijala premijernih predstava, najava sezone, festivala Malog Marulića i ostalih tekućih usluga izrade promo materijala pri redovitom odrađivanju programa preporučljivo je i financijski isplativije sklopiti jednogodišnji autorski ugovor s istim vanjskim suradnikom, sukladno članku 34. stavku 2. Zakona o kazalištima, nego za svaku prigodu tražiti novog. Tako se ostvaruje bolji vizualni identitet promo materijala čitave sezone uz stanovite financijske uštede. U tom smislu su i za te potrebe u financijskom planu uračunata potrebna sredstva.</w:t>
      </w:r>
    </w:p>
    <w:p w14:paraId="4BC8DA79" w14:textId="77777777" w:rsidR="00F13CFC" w:rsidRPr="00F13CFC" w:rsidRDefault="00F13CFC" w:rsidP="00334A72">
      <w:pPr>
        <w:jc w:val="both"/>
      </w:pPr>
    </w:p>
    <w:p w14:paraId="73722EC4" w14:textId="77777777" w:rsidR="008046F0" w:rsidRDefault="008046F0"/>
    <w:p w14:paraId="7E791B19" w14:textId="77777777" w:rsidR="008046F0" w:rsidRDefault="008046F0"/>
    <w:p w14:paraId="07117EB4" w14:textId="77777777" w:rsidR="00253682" w:rsidRDefault="00253682"/>
    <w:p w14:paraId="5605195D" w14:textId="77777777" w:rsidR="00334A72" w:rsidRDefault="00334A72"/>
    <w:p w14:paraId="6281ADEA" w14:textId="77777777" w:rsidR="00334A72" w:rsidRDefault="00334A72"/>
    <w:p w14:paraId="4536732B" w14:textId="77777777" w:rsidR="00253682" w:rsidRDefault="00253682"/>
    <w:p w14:paraId="54ECFFCD" w14:textId="77777777" w:rsidR="00253682" w:rsidRDefault="00253682"/>
    <w:p w14:paraId="231E4ABE" w14:textId="77777777" w:rsidR="008046F0" w:rsidRDefault="008046F0"/>
    <w:p w14:paraId="5C262ABF" w14:textId="77777777" w:rsidR="008046F0" w:rsidRDefault="008046F0"/>
    <w:p w14:paraId="3F42C56B" w14:textId="77777777" w:rsidR="008046F0" w:rsidRDefault="008046F0"/>
    <w:tbl>
      <w:tblPr>
        <w:tblStyle w:val="TableNormal1"/>
        <w:tblW w:w="9729"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8"/>
        <w:gridCol w:w="1224"/>
        <w:gridCol w:w="1149"/>
        <w:gridCol w:w="1224"/>
        <w:gridCol w:w="1684"/>
        <w:gridCol w:w="1224"/>
        <w:gridCol w:w="266"/>
      </w:tblGrid>
      <w:tr w:rsidR="008046F0" w14:paraId="2D21A08B" w14:textId="77777777">
        <w:trPr>
          <w:trHeight w:val="221"/>
        </w:trPr>
        <w:tc>
          <w:tcPr>
            <w:tcW w:w="9729" w:type="dxa"/>
            <w:gridSpan w:val="7"/>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14:paraId="7F9C6026" w14:textId="77777777" w:rsidR="008046F0" w:rsidRDefault="00016F8D">
            <w:r>
              <w:rPr>
                <w:rFonts w:ascii="Calibri" w:hAnsi="Calibri"/>
                <w:b/>
                <w:bCs/>
                <w:sz w:val="22"/>
                <w:szCs w:val="22"/>
              </w:rPr>
              <w:lastRenderedPageBreak/>
              <w:t>REKAPITULACIJA PRIJE</w:t>
            </w:r>
            <w:r w:rsidR="00430A6C">
              <w:rPr>
                <w:rFonts w:ascii="Calibri" w:hAnsi="Calibri"/>
                <w:b/>
                <w:bCs/>
                <w:sz w:val="22"/>
                <w:szCs w:val="22"/>
              </w:rPr>
              <w:t>DLOGA FINANCIJSKOG PLANA ZA 2025</w:t>
            </w:r>
            <w:r>
              <w:rPr>
                <w:rFonts w:ascii="Calibri" w:hAnsi="Calibri"/>
                <w:b/>
                <w:bCs/>
                <w:sz w:val="22"/>
                <w:szCs w:val="22"/>
              </w:rPr>
              <w:t>. /Eur-i/</w:t>
            </w:r>
          </w:p>
        </w:tc>
      </w:tr>
      <w:tr w:rsidR="008046F0" w14:paraId="53CA6325" w14:textId="77777777">
        <w:trPr>
          <w:trHeight w:val="226"/>
        </w:trPr>
        <w:tc>
          <w:tcPr>
            <w:tcW w:w="2958" w:type="dxa"/>
            <w:tcBorders>
              <w:top w:val="single" w:sz="4" w:space="0" w:color="AAAAAA"/>
              <w:left w:val="single" w:sz="4" w:space="0" w:color="AAAAAA"/>
              <w:bottom w:val="single" w:sz="8" w:space="0" w:color="000000"/>
              <w:right w:val="single" w:sz="4" w:space="0" w:color="AAAAAA"/>
            </w:tcBorders>
            <w:shd w:val="clear" w:color="auto" w:fill="auto"/>
            <w:tcMar>
              <w:top w:w="80" w:type="dxa"/>
              <w:left w:w="80" w:type="dxa"/>
              <w:bottom w:w="80" w:type="dxa"/>
              <w:right w:w="80" w:type="dxa"/>
            </w:tcMar>
            <w:vAlign w:val="bottom"/>
          </w:tcPr>
          <w:p w14:paraId="7E18CF61" w14:textId="77777777" w:rsidR="008046F0" w:rsidRDefault="00016F8D">
            <w:r>
              <w:rPr>
                <w:rFonts w:ascii="Calibri" w:hAnsi="Calibri"/>
                <w:sz w:val="22"/>
                <w:szCs w:val="22"/>
              </w:rPr>
              <w:t>IZVORI FINANCIRANJA</w:t>
            </w:r>
          </w:p>
        </w:tc>
        <w:tc>
          <w:tcPr>
            <w:tcW w:w="1224" w:type="dxa"/>
            <w:tcBorders>
              <w:top w:val="single" w:sz="4" w:space="0" w:color="AAAAAA"/>
              <w:left w:val="single" w:sz="4" w:space="0" w:color="AAAAAA"/>
              <w:bottom w:val="single" w:sz="8" w:space="0" w:color="000000"/>
              <w:right w:val="single" w:sz="4" w:space="0" w:color="AAAAAA"/>
            </w:tcBorders>
            <w:shd w:val="clear" w:color="auto" w:fill="auto"/>
            <w:tcMar>
              <w:top w:w="80" w:type="dxa"/>
              <w:left w:w="80" w:type="dxa"/>
              <w:bottom w:w="80" w:type="dxa"/>
              <w:right w:w="80" w:type="dxa"/>
            </w:tcMar>
            <w:vAlign w:val="bottom"/>
          </w:tcPr>
          <w:p w14:paraId="18D8C91B" w14:textId="77777777" w:rsidR="008046F0" w:rsidRDefault="00016F8D">
            <w:pPr>
              <w:jc w:val="center"/>
            </w:pPr>
            <w:r>
              <w:rPr>
                <w:rFonts w:ascii="Calibri" w:hAnsi="Calibri"/>
                <w:sz w:val="22"/>
                <w:szCs w:val="22"/>
              </w:rPr>
              <w:t>111</w:t>
            </w:r>
          </w:p>
        </w:tc>
        <w:tc>
          <w:tcPr>
            <w:tcW w:w="1149" w:type="dxa"/>
            <w:tcBorders>
              <w:top w:val="single" w:sz="4" w:space="0" w:color="AAAAAA"/>
              <w:left w:val="single" w:sz="4" w:space="0" w:color="AAAAAA"/>
              <w:bottom w:val="single" w:sz="8" w:space="0" w:color="000000"/>
              <w:right w:val="single" w:sz="4" w:space="0" w:color="AAAAAA"/>
            </w:tcBorders>
            <w:shd w:val="clear" w:color="auto" w:fill="auto"/>
            <w:tcMar>
              <w:top w:w="80" w:type="dxa"/>
              <w:left w:w="80" w:type="dxa"/>
              <w:bottom w:w="80" w:type="dxa"/>
              <w:right w:w="80" w:type="dxa"/>
            </w:tcMar>
            <w:vAlign w:val="bottom"/>
          </w:tcPr>
          <w:p w14:paraId="4FA7D6DE" w14:textId="77777777" w:rsidR="008046F0" w:rsidRDefault="00016F8D">
            <w:pPr>
              <w:jc w:val="center"/>
            </w:pPr>
            <w:r>
              <w:rPr>
                <w:rFonts w:ascii="Calibri" w:hAnsi="Calibri"/>
                <w:sz w:val="22"/>
                <w:szCs w:val="22"/>
              </w:rPr>
              <w:t>531</w:t>
            </w:r>
          </w:p>
        </w:tc>
        <w:tc>
          <w:tcPr>
            <w:tcW w:w="1224" w:type="dxa"/>
            <w:tcBorders>
              <w:top w:val="single" w:sz="4" w:space="0" w:color="AAAAAA"/>
              <w:left w:val="single" w:sz="4" w:space="0" w:color="AAAAAA"/>
              <w:bottom w:val="single" w:sz="8" w:space="0" w:color="000000"/>
              <w:right w:val="single" w:sz="4" w:space="0" w:color="AAAAAA"/>
            </w:tcBorders>
            <w:shd w:val="clear" w:color="auto" w:fill="auto"/>
            <w:tcMar>
              <w:top w:w="80" w:type="dxa"/>
              <w:left w:w="80" w:type="dxa"/>
              <w:bottom w:w="80" w:type="dxa"/>
              <w:right w:w="80" w:type="dxa"/>
            </w:tcMar>
            <w:vAlign w:val="bottom"/>
          </w:tcPr>
          <w:p w14:paraId="74EAD61E" w14:textId="77777777" w:rsidR="008046F0" w:rsidRDefault="00016F8D">
            <w:pPr>
              <w:jc w:val="right"/>
            </w:pPr>
            <w:r>
              <w:rPr>
                <w:rFonts w:ascii="Calibri" w:hAnsi="Calibri"/>
                <w:sz w:val="22"/>
                <w:szCs w:val="22"/>
              </w:rPr>
              <w:t>311,431</w:t>
            </w:r>
          </w:p>
        </w:tc>
        <w:tc>
          <w:tcPr>
            <w:tcW w:w="1684" w:type="dxa"/>
            <w:tcBorders>
              <w:top w:val="single" w:sz="4" w:space="0" w:color="AAAAAA"/>
              <w:left w:val="single" w:sz="4" w:space="0" w:color="AAAAAA"/>
              <w:bottom w:val="single" w:sz="8" w:space="0" w:color="000000"/>
              <w:right w:val="single" w:sz="4" w:space="0" w:color="AAAAAA"/>
            </w:tcBorders>
            <w:shd w:val="clear" w:color="auto" w:fill="auto"/>
            <w:tcMar>
              <w:top w:w="80" w:type="dxa"/>
              <w:left w:w="80" w:type="dxa"/>
              <w:bottom w:w="80" w:type="dxa"/>
              <w:right w:w="80" w:type="dxa"/>
            </w:tcMar>
            <w:vAlign w:val="bottom"/>
          </w:tcPr>
          <w:p w14:paraId="70252412" w14:textId="77777777" w:rsidR="008046F0" w:rsidRDefault="00016F8D">
            <w:pPr>
              <w:jc w:val="center"/>
            </w:pPr>
            <w:r>
              <w:rPr>
                <w:rFonts w:ascii="Calibri" w:hAnsi="Calibri"/>
                <w:sz w:val="22"/>
                <w:szCs w:val="22"/>
              </w:rPr>
              <w:t>922</w:t>
            </w:r>
          </w:p>
        </w:tc>
        <w:tc>
          <w:tcPr>
            <w:tcW w:w="1224" w:type="dxa"/>
            <w:tcBorders>
              <w:top w:val="single" w:sz="4" w:space="0" w:color="AAAAAA"/>
              <w:left w:val="single" w:sz="4" w:space="0" w:color="AAAAAA"/>
              <w:bottom w:val="single" w:sz="8" w:space="0" w:color="000000"/>
              <w:right w:val="single" w:sz="4" w:space="0" w:color="AAAAAA"/>
            </w:tcBorders>
            <w:shd w:val="clear" w:color="auto" w:fill="auto"/>
            <w:tcMar>
              <w:top w:w="80" w:type="dxa"/>
              <w:left w:w="80" w:type="dxa"/>
              <w:bottom w:w="80" w:type="dxa"/>
              <w:right w:w="80" w:type="dxa"/>
            </w:tcMar>
            <w:vAlign w:val="bottom"/>
          </w:tcPr>
          <w:p w14:paraId="5BE5CB63" w14:textId="77777777" w:rsidR="008046F0" w:rsidRDefault="00016F8D">
            <w:r>
              <w:rPr>
                <w:rFonts w:ascii="Calibri" w:hAnsi="Calibri"/>
                <w:sz w:val="22"/>
                <w:szCs w:val="22"/>
              </w:rPr>
              <w:t> </w:t>
            </w:r>
          </w:p>
        </w:tc>
        <w:tc>
          <w:tcPr>
            <w:tcW w:w="266" w:type="dxa"/>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14:paraId="19B870C1" w14:textId="77777777" w:rsidR="008046F0" w:rsidRDefault="00016F8D">
            <w:r>
              <w:rPr>
                <w:rFonts w:ascii="Calibri" w:hAnsi="Calibri"/>
                <w:sz w:val="22"/>
                <w:szCs w:val="22"/>
              </w:rPr>
              <w:t> </w:t>
            </w:r>
          </w:p>
        </w:tc>
      </w:tr>
      <w:tr w:rsidR="008046F0" w14:paraId="1EA383A0" w14:textId="77777777">
        <w:trPr>
          <w:trHeight w:val="2255"/>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64A63C7" w14:textId="77777777" w:rsidR="008046F0" w:rsidRDefault="00016F8D">
            <w:r>
              <w:rPr>
                <w:rFonts w:ascii="Calibri" w:hAnsi="Calibri"/>
                <w:sz w:val="22"/>
                <w:szCs w:val="22"/>
              </w:rPr>
              <w:t>A/REDOVNA DJELATNOST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EE27AE5" w14:textId="77777777" w:rsidR="008046F0" w:rsidRDefault="00016F8D">
            <w:pPr>
              <w:jc w:val="center"/>
            </w:pPr>
            <w:r>
              <w:rPr>
                <w:rFonts w:ascii="Calibri" w:hAnsi="Calibri"/>
                <w:sz w:val="22"/>
                <w:szCs w:val="22"/>
              </w:rPr>
              <w:t>GRAD</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1918679" w14:textId="77777777" w:rsidR="008046F0" w:rsidRDefault="00016F8D">
            <w:pPr>
              <w:jc w:val="center"/>
            </w:pPr>
            <w:r>
              <w:rPr>
                <w:rFonts w:ascii="Calibri" w:hAnsi="Calibri"/>
                <w:sz w:val="22"/>
                <w:szCs w:val="22"/>
              </w:rPr>
              <w:t>MINISTAR STVO</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6E09D49" w14:textId="77777777" w:rsidR="008046F0" w:rsidRDefault="00016F8D">
            <w:r>
              <w:rPr>
                <w:rFonts w:ascii="Calibri" w:hAnsi="Calibri"/>
                <w:sz w:val="22"/>
                <w:szCs w:val="22"/>
              </w:rPr>
              <w:t>PRIHOD GKL-a</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1FEBE61" w14:textId="77777777" w:rsidR="008046F0" w:rsidRDefault="00016F8D">
            <w:r>
              <w:rPr>
                <w:rFonts w:ascii="Calibri" w:hAnsi="Calibri"/>
                <w:sz w:val="22"/>
                <w:szCs w:val="22"/>
              </w:rPr>
              <w:t>PRENESENI VIŠAK KOJEG NAMJERAVAMO POTRO      ŠITI U 2024</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4DA664E" w14:textId="77777777" w:rsidR="008046F0" w:rsidRDefault="00016F8D">
            <w:r>
              <w:rPr>
                <w:rFonts w:ascii="Calibri" w:hAnsi="Calibri"/>
                <w:sz w:val="22"/>
                <w:szCs w:val="22"/>
              </w:rPr>
              <w:t>UKUPNO</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29939AB9" w14:textId="77777777" w:rsidR="008046F0" w:rsidRDefault="00016F8D">
            <w:r>
              <w:rPr>
                <w:rFonts w:ascii="Calibri" w:hAnsi="Calibri"/>
                <w:sz w:val="22"/>
                <w:szCs w:val="22"/>
              </w:rPr>
              <w:t> </w:t>
            </w:r>
          </w:p>
        </w:tc>
      </w:tr>
      <w:tr w:rsidR="008046F0" w14:paraId="044FA8F8" w14:textId="77777777">
        <w:trPr>
          <w:trHeight w:val="231"/>
        </w:trPr>
        <w:tc>
          <w:tcPr>
            <w:tcW w:w="2958"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FD517E" w14:textId="77777777" w:rsidR="008046F0" w:rsidRDefault="00016F8D">
            <w:r>
              <w:rPr>
                <w:rFonts w:ascii="Calibri" w:hAnsi="Calibri"/>
                <w:sz w:val="22"/>
                <w:szCs w:val="22"/>
              </w:rPr>
              <w:t>PLAĆE</w:t>
            </w:r>
          </w:p>
        </w:tc>
        <w:tc>
          <w:tcPr>
            <w:tcW w:w="1224"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6E2C035F" w14:textId="77777777" w:rsidR="008046F0" w:rsidRDefault="00016F8D">
            <w:pPr>
              <w:jc w:val="right"/>
            </w:pPr>
            <w:r>
              <w:rPr>
                <w:rFonts w:ascii="Calibri" w:hAnsi="Calibri"/>
                <w:sz w:val="20"/>
                <w:szCs w:val="20"/>
              </w:rPr>
              <w:t> 654.590,00</w:t>
            </w:r>
          </w:p>
        </w:tc>
        <w:tc>
          <w:tcPr>
            <w:tcW w:w="1149"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98A40FC" w14:textId="77777777" w:rsidR="008046F0" w:rsidRDefault="00016F8D">
            <w:pPr>
              <w:jc w:val="right"/>
            </w:pPr>
            <w:r>
              <w:rPr>
                <w:rFonts w:ascii="Calibri" w:hAnsi="Calibri"/>
                <w:sz w:val="22"/>
                <w:szCs w:val="22"/>
              </w:rPr>
              <w:t>0,00 </w:t>
            </w:r>
          </w:p>
        </w:tc>
        <w:tc>
          <w:tcPr>
            <w:tcW w:w="1224"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7EBDC7D" w14:textId="77777777" w:rsidR="008046F0" w:rsidRDefault="00016F8D">
            <w:pPr>
              <w:jc w:val="right"/>
            </w:pPr>
            <w:r>
              <w:rPr>
                <w:rFonts w:ascii="Calibri" w:hAnsi="Calibri"/>
                <w:sz w:val="22"/>
                <w:szCs w:val="22"/>
              </w:rPr>
              <w:t> 700.00</w:t>
            </w:r>
          </w:p>
        </w:tc>
        <w:tc>
          <w:tcPr>
            <w:tcW w:w="1684"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6E767230" w14:textId="77777777" w:rsidR="008046F0" w:rsidRDefault="00016F8D">
            <w:pPr>
              <w:jc w:val="right"/>
            </w:pPr>
            <w:r>
              <w:rPr>
                <w:rFonts w:ascii="Calibri" w:hAnsi="Calibri"/>
                <w:sz w:val="22"/>
                <w:szCs w:val="22"/>
              </w:rPr>
              <w:t>0,00</w:t>
            </w:r>
          </w:p>
        </w:tc>
        <w:tc>
          <w:tcPr>
            <w:tcW w:w="1224" w:type="dxa"/>
            <w:tcBorders>
              <w:top w:val="single" w:sz="8"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bottom"/>
          </w:tcPr>
          <w:p w14:paraId="51077FEA" w14:textId="77777777" w:rsidR="008046F0" w:rsidRDefault="00016F8D">
            <w:pPr>
              <w:jc w:val="right"/>
            </w:pPr>
            <w:r>
              <w:rPr>
                <w:rFonts w:ascii="Calibri" w:hAnsi="Calibri"/>
                <w:b/>
                <w:bCs/>
                <w:sz w:val="20"/>
                <w:szCs w:val="20"/>
              </w:rPr>
              <w:t>655.290,00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27C3242D" w14:textId="77777777" w:rsidR="008046F0" w:rsidRDefault="00016F8D">
            <w:r>
              <w:rPr>
                <w:rFonts w:ascii="Calibri" w:hAnsi="Calibri"/>
                <w:sz w:val="22"/>
                <w:szCs w:val="22"/>
              </w:rPr>
              <w:t> </w:t>
            </w:r>
          </w:p>
        </w:tc>
      </w:tr>
      <w:tr w:rsidR="008046F0" w14:paraId="09F1527E" w14:textId="77777777">
        <w:trPr>
          <w:trHeight w:val="481"/>
        </w:trPr>
        <w:tc>
          <w:tcPr>
            <w:tcW w:w="2958"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F11E4AB" w14:textId="77777777" w:rsidR="008046F0" w:rsidRDefault="00016F8D">
            <w:r>
              <w:rPr>
                <w:rFonts w:ascii="Calibri" w:hAnsi="Calibri"/>
                <w:sz w:val="22"/>
                <w:szCs w:val="22"/>
              </w:rPr>
              <w:t>DAROVI,OTPREMNINE,TOPLI OBROK, JUBIL.NAGRADE</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6C7E6543" w14:textId="77777777" w:rsidR="008046F0" w:rsidRDefault="00016F8D">
            <w:pPr>
              <w:jc w:val="right"/>
            </w:pPr>
            <w:r>
              <w:rPr>
                <w:rFonts w:ascii="Calibri" w:hAnsi="Calibri"/>
                <w:b/>
                <w:bCs/>
                <w:sz w:val="20"/>
                <w:szCs w:val="20"/>
              </w:rPr>
              <w:t>71.170,00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7FF9FF8" w14:textId="77777777" w:rsidR="008046F0" w:rsidRDefault="00016F8D">
            <w:pPr>
              <w:jc w:val="right"/>
            </w:pPr>
            <w:r>
              <w:rPr>
                <w:rFonts w:ascii="Calibri" w:hAnsi="Calibri"/>
                <w:sz w:val="22"/>
                <w:szCs w:val="22"/>
              </w:rPr>
              <w:t>0,00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4A8C4D6" w14:textId="77777777" w:rsidR="008046F0" w:rsidRDefault="00016F8D">
            <w:pPr>
              <w:jc w:val="right"/>
            </w:pPr>
            <w:r>
              <w:rPr>
                <w:rFonts w:ascii="Calibri" w:hAnsi="Calibri"/>
                <w:sz w:val="22"/>
                <w:szCs w:val="22"/>
              </w:rPr>
              <w:t>3.900,00</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994141E" w14:textId="77777777" w:rsidR="008046F0" w:rsidRDefault="00016F8D">
            <w:pPr>
              <w:jc w:val="right"/>
            </w:pPr>
            <w:r>
              <w:rPr>
                <w:rFonts w:ascii="Calibri" w:hAnsi="Calibri"/>
                <w:sz w:val="22"/>
                <w:szCs w:val="22"/>
              </w:rPr>
              <w:t>0,00</w:t>
            </w:r>
          </w:p>
        </w:tc>
        <w:tc>
          <w:tcPr>
            <w:tcW w:w="1224"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bottom"/>
          </w:tcPr>
          <w:p w14:paraId="50D49C96" w14:textId="77777777" w:rsidR="008046F0" w:rsidRDefault="00016F8D">
            <w:pPr>
              <w:jc w:val="right"/>
            </w:pPr>
            <w:r>
              <w:rPr>
                <w:rFonts w:ascii="Calibri" w:hAnsi="Calibri"/>
                <w:b/>
                <w:bCs/>
                <w:sz w:val="20"/>
                <w:szCs w:val="20"/>
              </w:rPr>
              <w:t>75.070,00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07881098" w14:textId="77777777" w:rsidR="008046F0" w:rsidRDefault="00016F8D">
            <w:r>
              <w:rPr>
                <w:rFonts w:ascii="Calibri" w:hAnsi="Calibri"/>
                <w:sz w:val="22"/>
                <w:szCs w:val="22"/>
              </w:rPr>
              <w:t> </w:t>
            </w:r>
          </w:p>
        </w:tc>
      </w:tr>
      <w:tr w:rsidR="008046F0" w14:paraId="31704958" w14:textId="77777777">
        <w:trPr>
          <w:trHeight w:val="741"/>
        </w:trPr>
        <w:tc>
          <w:tcPr>
            <w:tcW w:w="2958"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09F652E4" w14:textId="77777777" w:rsidR="008046F0" w:rsidRDefault="00016F8D">
            <w:r>
              <w:rPr>
                <w:rFonts w:ascii="Calibri" w:hAnsi="Calibri"/>
                <w:sz w:val="22"/>
                <w:szCs w:val="22"/>
              </w:rPr>
              <w:t>MATERIJALNI TROŠKOVI,PRIJEVOZ ZAPOSLENIKA</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9D6A143" w14:textId="77777777" w:rsidR="008046F0" w:rsidRDefault="00016F8D">
            <w:pPr>
              <w:jc w:val="right"/>
            </w:pPr>
            <w:r>
              <w:rPr>
                <w:rFonts w:ascii="Calibri" w:hAnsi="Calibri"/>
                <w:b/>
                <w:bCs/>
                <w:sz w:val="22"/>
                <w:szCs w:val="22"/>
              </w:rPr>
              <w:t>59.353,00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9F5562A" w14:textId="77777777" w:rsidR="008046F0" w:rsidRDefault="00016F8D">
            <w:pPr>
              <w:jc w:val="right"/>
            </w:pPr>
            <w:r>
              <w:rPr>
                <w:rFonts w:ascii="Calibri" w:hAnsi="Calibri"/>
                <w:sz w:val="22"/>
                <w:szCs w:val="22"/>
              </w:rPr>
              <w:t>0,00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63F76664" w14:textId="77777777" w:rsidR="008046F0" w:rsidRDefault="00016F8D">
            <w:pPr>
              <w:jc w:val="right"/>
            </w:pPr>
            <w:r>
              <w:rPr>
                <w:rFonts w:ascii="Calibri" w:hAnsi="Calibri"/>
                <w:sz w:val="22"/>
                <w:szCs w:val="22"/>
              </w:rPr>
              <w:t>44.440,00</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5200211" w14:textId="77777777" w:rsidR="008046F0" w:rsidRDefault="00016F8D">
            <w:pPr>
              <w:jc w:val="right"/>
            </w:pPr>
            <w:r>
              <w:rPr>
                <w:rFonts w:ascii="Calibri" w:hAnsi="Calibri"/>
                <w:sz w:val="22"/>
                <w:szCs w:val="22"/>
              </w:rPr>
              <w:t>0,00</w:t>
            </w:r>
          </w:p>
        </w:tc>
        <w:tc>
          <w:tcPr>
            <w:tcW w:w="1224"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bottom"/>
          </w:tcPr>
          <w:p w14:paraId="57FC03B1" w14:textId="77777777" w:rsidR="008046F0" w:rsidRDefault="00016F8D">
            <w:pPr>
              <w:jc w:val="right"/>
            </w:pPr>
            <w:r>
              <w:rPr>
                <w:rFonts w:ascii="Calibri" w:hAnsi="Calibri"/>
                <w:b/>
                <w:bCs/>
                <w:sz w:val="20"/>
                <w:szCs w:val="20"/>
              </w:rPr>
              <w:t>103.793,00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7A267C02" w14:textId="77777777" w:rsidR="008046F0" w:rsidRDefault="00016F8D">
            <w:r>
              <w:rPr>
                <w:rFonts w:ascii="Calibri" w:hAnsi="Calibri"/>
                <w:sz w:val="22"/>
                <w:szCs w:val="22"/>
              </w:rPr>
              <w:t> </w:t>
            </w:r>
          </w:p>
        </w:tc>
      </w:tr>
      <w:tr w:rsidR="008046F0" w14:paraId="13AF5073" w14:textId="77777777">
        <w:trPr>
          <w:trHeight w:val="1040"/>
        </w:trPr>
        <w:tc>
          <w:tcPr>
            <w:tcW w:w="2958"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BBA8F1C" w14:textId="77777777" w:rsidR="008046F0" w:rsidRDefault="00016F8D">
            <w:r>
              <w:rPr>
                <w:rFonts w:ascii="Calibri" w:hAnsi="Calibri"/>
                <w:sz w:val="22"/>
                <w:szCs w:val="22"/>
              </w:rPr>
              <w:t>NAKNADE PREDSTAVNICIMA KAZALIŠNIH VIJEĆA /5 ČLANOVA/</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F10EC5A" w14:textId="77777777" w:rsidR="008046F0" w:rsidRDefault="00016F8D">
            <w:pPr>
              <w:jc w:val="right"/>
            </w:pPr>
            <w:r>
              <w:rPr>
                <w:rFonts w:ascii="Calibri" w:hAnsi="Calibri"/>
                <w:b/>
                <w:bCs/>
                <w:sz w:val="22"/>
                <w:szCs w:val="22"/>
              </w:rPr>
              <w:t>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74827F7" w14:textId="77777777" w:rsidR="008046F0" w:rsidRDefault="00016F8D">
            <w:pPr>
              <w:jc w:val="right"/>
            </w:pPr>
            <w:r>
              <w:rPr>
                <w:rFonts w:ascii="Calibri" w:hAnsi="Calibri"/>
                <w:sz w:val="22"/>
                <w:szCs w:val="22"/>
              </w:rPr>
              <w:t>0,00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631FE88" w14:textId="77777777" w:rsidR="008046F0" w:rsidRDefault="00016F8D">
            <w:pPr>
              <w:jc w:val="right"/>
            </w:pPr>
            <w:r>
              <w:rPr>
                <w:rFonts w:ascii="Calibri" w:hAnsi="Calibri"/>
                <w:sz w:val="22"/>
                <w:szCs w:val="22"/>
              </w:rPr>
              <w:t>0,00</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6FE6C0B" w14:textId="77777777" w:rsidR="008046F0" w:rsidRDefault="00016F8D">
            <w:pPr>
              <w:jc w:val="right"/>
            </w:pPr>
            <w:r>
              <w:rPr>
                <w:rFonts w:ascii="Calibri" w:hAnsi="Calibri"/>
                <w:sz w:val="22"/>
                <w:szCs w:val="22"/>
              </w:rPr>
              <w:t>0,00</w:t>
            </w:r>
          </w:p>
        </w:tc>
        <w:tc>
          <w:tcPr>
            <w:tcW w:w="1224"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bottom"/>
          </w:tcPr>
          <w:p w14:paraId="5983A428" w14:textId="77777777" w:rsidR="008046F0" w:rsidRDefault="00016F8D">
            <w:pPr>
              <w:jc w:val="right"/>
            </w:pPr>
            <w:r>
              <w:rPr>
                <w:rFonts w:ascii="Calibri" w:hAnsi="Calibri"/>
                <w:b/>
                <w:bCs/>
                <w:sz w:val="20"/>
                <w:szCs w:val="20"/>
              </w:rPr>
              <w:t>7.500,00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2A3D7B48" w14:textId="77777777" w:rsidR="008046F0" w:rsidRDefault="00016F8D">
            <w:r>
              <w:rPr>
                <w:rFonts w:ascii="Calibri" w:hAnsi="Calibri"/>
                <w:sz w:val="22"/>
                <w:szCs w:val="22"/>
              </w:rPr>
              <w:t> </w:t>
            </w:r>
          </w:p>
        </w:tc>
      </w:tr>
      <w:tr w:rsidR="008046F0" w14:paraId="49E74868" w14:textId="77777777">
        <w:trPr>
          <w:trHeight w:val="440"/>
        </w:trPr>
        <w:tc>
          <w:tcPr>
            <w:tcW w:w="2958"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7AE16B5" w14:textId="77777777" w:rsidR="008046F0" w:rsidRDefault="00016F8D">
            <w:r>
              <w:rPr>
                <w:rFonts w:ascii="Calibri" w:hAnsi="Calibri"/>
                <w:b/>
                <w:bCs/>
                <w:sz w:val="22"/>
                <w:szCs w:val="22"/>
              </w:rPr>
              <w:t>TROŠAK PREMIJERA I REPRIZA</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CA9E9CE" w14:textId="77777777" w:rsidR="008046F0" w:rsidRDefault="00016F8D">
            <w:r>
              <w:rPr>
                <w:rFonts w:ascii="Calibri" w:hAnsi="Calibri"/>
                <w:sz w:val="22"/>
                <w:szCs w:val="22"/>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1D7B6BB0" w14:textId="77777777" w:rsidR="008046F0" w:rsidRDefault="00016F8D">
            <w:r>
              <w:rPr>
                <w:rFonts w:ascii="Calibri" w:hAnsi="Calibri"/>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2DF0F7D" w14:textId="77777777" w:rsidR="008046F0" w:rsidRDefault="00016F8D">
            <w:r>
              <w:rPr>
                <w:rFonts w:ascii="Calibri" w:hAnsi="Calibri"/>
                <w:sz w:val="22"/>
                <w:szCs w:val="22"/>
              </w:rPr>
              <w:t> </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6261EC00" w14:textId="77777777" w:rsidR="008046F0" w:rsidRDefault="00016F8D">
            <w:r>
              <w:rPr>
                <w:rFonts w:ascii="Calibri" w:hAnsi="Calibri"/>
                <w:sz w:val="22"/>
                <w:szCs w:val="22"/>
              </w:rPr>
              <w:t> </w:t>
            </w:r>
          </w:p>
        </w:tc>
        <w:tc>
          <w:tcPr>
            <w:tcW w:w="1224"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bottom"/>
          </w:tcPr>
          <w:p w14:paraId="61A7A1AD" w14:textId="77777777" w:rsidR="008046F0" w:rsidRDefault="00016F8D">
            <w:r>
              <w:rPr>
                <w:rFonts w:ascii="Calibri" w:hAnsi="Calibri"/>
                <w:b/>
                <w:bCs/>
                <w:sz w:val="20"/>
                <w:szCs w:val="20"/>
              </w:rPr>
              <w:t> </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76F25657" w14:textId="77777777" w:rsidR="008046F0" w:rsidRDefault="00016F8D">
            <w:r>
              <w:rPr>
                <w:rFonts w:ascii="Calibri" w:hAnsi="Calibri"/>
                <w:sz w:val="22"/>
                <w:szCs w:val="22"/>
              </w:rPr>
              <w:t> </w:t>
            </w:r>
          </w:p>
        </w:tc>
      </w:tr>
      <w:tr w:rsidR="008046F0" w14:paraId="230370EA" w14:textId="77777777">
        <w:trPr>
          <w:trHeight w:val="440"/>
        </w:trPr>
        <w:tc>
          <w:tcPr>
            <w:tcW w:w="2958"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8D1A0E9" w14:textId="77777777" w:rsidR="008046F0" w:rsidRDefault="00016F8D">
            <w:r>
              <w:rPr>
                <w:rFonts w:ascii="Calibri" w:hAnsi="Calibri"/>
                <w:sz w:val="22"/>
                <w:szCs w:val="22"/>
              </w:rPr>
              <w:t>PREMIJERE</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D16F066" w14:textId="77777777" w:rsidR="008046F0" w:rsidRDefault="00016F8D">
            <w:pPr>
              <w:jc w:val="right"/>
            </w:pPr>
            <w:r>
              <w:rPr>
                <w:rFonts w:ascii="Calibri" w:hAnsi="Calibri"/>
                <w:sz w:val="22"/>
                <w:szCs w:val="22"/>
              </w:rPr>
              <w:t>44.060,00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64114627" w14:textId="77777777" w:rsidR="008046F0" w:rsidRDefault="00016F8D">
            <w:pPr>
              <w:jc w:val="right"/>
            </w:pPr>
            <w:r>
              <w:rPr>
                <w:rFonts w:ascii="Calibri" w:hAnsi="Calibri"/>
                <w:sz w:val="22"/>
                <w:szCs w:val="22"/>
              </w:rPr>
              <w:t>5.300,00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05BD42DA" w14:textId="77777777" w:rsidR="008046F0" w:rsidRDefault="00016F8D">
            <w:pPr>
              <w:jc w:val="right"/>
            </w:pPr>
            <w:r>
              <w:rPr>
                <w:rFonts w:ascii="Calibri" w:hAnsi="Calibri"/>
                <w:sz w:val="22"/>
                <w:szCs w:val="22"/>
              </w:rPr>
              <w:t>39.460,00</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8BA6243" w14:textId="77777777" w:rsidR="008046F0" w:rsidRDefault="00016F8D">
            <w:pPr>
              <w:jc w:val="right"/>
            </w:pPr>
            <w:r>
              <w:rPr>
                <w:rFonts w:ascii="Calibri" w:hAnsi="Calibri"/>
                <w:sz w:val="22"/>
                <w:szCs w:val="22"/>
              </w:rPr>
              <w:t>0,00</w:t>
            </w:r>
          </w:p>
        </w:tc>
        <w:tc>
          <w:tcPr>
            <w:tcW w:w="1224"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bottom"/>
          </w:tcPr>
          <w:p w14:paraId="31587F9B" w14:textId="77777777" w:rsidR="008046F0" w:rsidRDefault="00016F8D">
            <w:pPr>
              <w:jc w:val="right"/>
            </w:pPr>
            <w:r>
              <w:rPr>
                <w:rFonts w:ascii="Calibri" w:hAnsi="Calibri"/>
                <w:sz w:val="20"/>
                <w:szCs w:val="20"/>
              </w:rPr>
              <w:t>88.820,00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2B2419ED" w14:textId="77777777" w:rsidR="008046F0" w:rsidRDefault="00016F8D">
            <w:r>
              <w:rPr>
                <w:rFonts w:ascii="Calibri" w:hAnsi="Calibri"/>
                <w:sz w:val="22"/>
                <w:szCs w:val="22"/>
              </w:rPr>
              <w:t> </w:t>
            </w:r>
          </w:p>
        </w:tc>
      </w:tr>
      <w:tr w:rsidR="008046F0" w14:paraId="4FD450D2" w14:textId="77777777">
        <w:trPr>
          <w:trHeight w:val="226"/>
        </w:trPr>
        <w:tc>
          <w:tcPr>
            <w:tcW w:w="2958"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60F965A" w14:textId="77777777" w:rsidR="008046F0" w:rsidRDefault="00016F8D">
            <w:r>
              <w:rPr>
                <w:rFonts w:ascii="Calibri" w:hAnsi="Calibri"/>
                <w:sz w:val="22"/>
                <w:szCs w:val="22"/>
              </w:rPr>
              <w:t>REPRIZE/OBNOVE</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F07D044" w14:textId="77777777" w:rsidR="008046F0" w:rsidRDefault="00016F8D">
            <w:pPr>
              <w:jc w:val="right"/>
            </w:pPr>
            <w:r>
              <w:rPr>
                <w:rFonts w:ascii="Calibri" w:hAnsi="Calibri"/>
                <w:sz w:val="22"/>
                <w:szCs w:val="22"/>
              </w:rPr>
              <w:t>17.531,00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9CD84D0" w14:textId="77777777" w:rsidR="008046F0" w:rsidRDefault="00016F8D">
            <w:pPr>
              <w:jc w:val="right"/>
            </w:pPr>
            <w:r>
              <w:rPr>
                <w:rFonts w:ascii="Calibri" w:hAnsi="Calibri"/>
                <w:sz w:val="22"/>
                <w:szCs w:val="22"/>
              </w:rPr>
              <w:t>0,00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C6CFDAC" w14:textId="77777777" w:rsidR="008046F0" w:rsidRDefault="00016F8D">
            <w:pPr>
              <w:jc w:val="right"/>
            </w:pPr>
            <w:r>
              <w:rPr>
                <w:rFonts w:ascii="Calibri" w:hAnsi="Calibri"/>
                <w:sz w:val="22"/>
                <w:szCs w:val="22"/>
              </w:rPr>
              <w:t>16.800,00</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C4C8EB8" w14:textId="77777777" w:rsidR="008046F0" w:rsidRDefault="00016F8D">
            <w:pPr>
              <w:jc w:val="right"/>
            </w:pPr>
            <w:r>
              <w:rPr>
                <w:rFonts w:ascii="Calibri" w:hAnsi="Calibri"/>
                <w:sz w:val="22"/>
                <w:szCs w:val="22"/>
              </w:rPr>
              <w:t>0,00</w:t>
            </w:r>
          </w:p>
        </w:tc>
        <w:tc>
          <w:tcPr>
            <w:tcW w:w="1224"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bottom"/>
          </w:tcPr>
          <w:p w14:paraId="600BFD83" w14:textId="77777777" w:rsidR="008046F0" w:rsidRDefault="00016F8D">
            <w:pPr>
              <w:jc w:val="right"/>
            </w:pPr>
            <w:r>
              <w:rPr>
                <w:rFonts w:ascii="Calibri" w:hAnsi="Calibri"/>
                <w:sz w:val="20"/>
                <w:szCs w:val="20"/>
              </w:rPr>
              <w:t>34.331,00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47096E2B" w14:textId="77777777" w:rsidR="008046F0" w:rsidRDefault="00016F8D">
            <w:r>
              <w:rPr>
                <w:rFonts w:ascii="Calibri" w:hAnsi="Calibri"/>
                <w:sz w:val="22"/>
                <w:szCs w:val="22"/>
              </w:rPr>
              <w:t> </w:t>
            </w:r>
          </w:p>
        </w:tc>
      </w:tr>
      <w:tr w:rsidR="008046F0" w14:paraId="3673EE15" w14:textId="77777777">
        <w:trPr>
          <w:trHeight w:val="231"/>
        </w:trPr>
        <w:tc>
          <w:tcPr>
            <w:tcW w:w="2958"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1F2D6308" w14:textId="77777777" w:rsidR="008046F0" w:rsidRDefault="00016F8D">
            <w:r>
              <w:rPr>
                <w:rFonts w:ascii="Calibri" w:hAnsi="Calibri"/>
                <w:b/>
                <w:bCs/>
                <w:sz w:val="22"/>
                <w:szCs w:val="22"/>
              </w:rPr>
              <w:t> </w:t>
            </w:r>
          </w:p>
        </w:tc>
        <w:tc>
          <w:tcPr>
            <w:tcW w:w="1224"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bottom"/>
          </w:tcPr>
          <w:p w14:paraId="2B3CDC1C" w14:textId="77777777" w:rsidR="008046F0" w:rsidRDefault="00016F8D">
            <w:pPr>
              <w:jc w:val="right"/>
            </w:pPr>
            <w:r>
              <w:rPr>
                <w:rFonts w:ascii="Calibri" w:hAnsi="Calibri"/>
                <w:b/>
                <w:bCs/>
                <w:sz w:val="22"/>
                <w:szCs w:val="22"/>
              </w:rPr>
              <w:t>61.591,00</w:t>
            </w:r>
          </w:p>
        </w:tc>
        <w:tc>
          <w:tcPr>
            <w:tcW w:w="1149"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bottom"/>
          </w:tcPr>
          <w:p w14:paraId="58D4EC79" w14:textId="77777777" w:rsidR="008046F0" w:rsidRDefault="00016F8D">
            <w:pPr>
              <w:jc w:val="right"/>
            </w:pPr>
            <w:r>
              <w:rPr>
                <w:rFonts w:ascii="Calibri" w:hAnsi="Calibri"/>
                <w:b/>
                <w:bCs/>
                <w:sz w:val="22"/>
                <w:szCs w:val="22"/>
              </w:rPr>
              <w:t>5.300,00</w:t>
            </w:r>
          </w:p>
        </w:tc>
        <w:tc>
          <w:tcPr>
            <w:tcW w:w="1224"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bottom"/>
          </w:tcPr>
          <w:p w14:paraId="7B80B0AD" w14:textId="77777777" w:rsidR="008046F0" w:rsidRDefault="00016F8D">
            <w:pPr>
              <w:jc w:val="right"/>
            </w:pPr>
            <w:r>
              <w:rPr>
                <w:rFonts w:ascii="Calibri" w:hAnsi="Calibri"/>
                <w:b/>
                <w:bCs/>
                <w:sz w:val="22"/>
                <w:szCs w:val="22"/>
              </w:rPr>
              <w:t>56.260,00</w:t>
            </w:r>
          </w:p>
        </w:tc>
        <w:tc>
          <w:tcPr>
            <w:tcW w:w="1684"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bottom"/>
          </w:tcPr>
          <w:p w14:paraId="1306CB12" w14:textId="77777777" w:rsidR="008046F0" w:rsidRDefault="00016F8D">
            <w:pPr>
              <w:jc w:val="right"/>
            </w:pPr>
            <w:r>
              <w:rPr>
                <w:rFonts w:ascii="Calibri" w:hAnsi="Calibri"/>
                <w:b/>
                <w:bCs/>
                <w:sz w:val="22"/>
                <w:szCs w:val="22"/>
              </w:rPr>
              <w:t>0,00</w:t>
            </w:r>
          </w:p>
        </w:tc>
        <w:tc>
          <w:tcPr>
            <w:tcW w:w="1224" w:type="dxa"/>
            <w:tcBorders>
              <w:top w:val="single" w:sz="4" w:space="0" w:color="000000"/>
              <w:left w:val="single" w:sz="4"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14:paraId="06A92C83" w14:textId="77777777" w:rsidR="008046F0" w:rsidRDefault="00016F8D">
            <w:pPr>
              <w:jc w:val="right"/>
            </w:pPr>
            <w:r>
              <w:rPr>
                <w:rFonts w:ascii="Calibri" w:hAnsi="Calibri"/>
                <w:b/>
                <w:bCs/>
                <w:sz w:val="20"/>
                <w:szCs w:val="20"/>
              </w:rPr>
              <w:t>123.151,00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231D4F32" w14:textId="77777777" w:rsidR="008046F0" w:rsidRDefault="00016F8D">
            <w:r>
              <w:rPr>
                <w:rFonts w:ascii="Calibri" w:hAnsi="Calibri"/>
                <w:sz w:val="22"/>
                <w:szCs w:val="22"/>
              </w:rPr>
              <w:t> </w:t>
            </w:r>
          </w:p>
        </w:tc>
      </w:tr>
      <w:tr w:rsidR="008046F0" w14:paraId="4C950A17" w14:textId="77777777">
        <w:trPr>
          <w:trHeight w:val="236"/>
        </w:trPr>
        <w:tc>
          <w:tcPr>
            <w:tcW w:w="295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188168F5" w14:textId="77777777" w:rsidR="008046F0" w:rsidRDefault="00016F8D">
            <w:r>
              <w:rPr>
                <w:rFonts w:ascii="Calibri" w:hAnsi="Calibri"/>
                <w:b/>
                <w:bCs/>
                <w:sz w:val="22"/>
                <w:szCs w:val="22"/>
              </w:rPr>
              <w:t>MARULIĆ</w:t>
            </w:r>
          </w:p>
        </w:tc>
        <w:tc>
          <w:tcPr>
            <w:tcW w:w="1224" w:type="dxa"/>
            <w:tcBorders>
              <w:top w:val="single" w:sz="8"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bottom"/>
          </w:tcPr>
          <w:p w14:paraId="37A443DD" w14:textId="77777777" w:rsidR="008046F0" w:rsidRDefault="00016F8D">
            <w:pPr>
              <w:jc w:val="right"/>
            </w:pPr>
            <w:r>
              <w:rPr>
                <w:rFonts w:ascii="Calibri" w:hAnsi="Calibri"/>
                <w:sz w:val="22"/>
                <w:szCs w:val="22"/>
              </w:rPr>
              <w:t>13.550,00</w:t>
            </w:r>
          </w:p>
        </w:tc>
        <w:tc>
          <w:tcPr>
            <w:tcW w:w="1149" w:type="dxa"/>
            <w:tcBorders>
              <w:top w:val="single" w:sz="8"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bottom"/>
          </w:tcPr>
          <w:p w14:paraId="33CC4C5A" w14:textId="77777777" w:rsidR="008046F0" w:rsidRDefault="00016F8D">
            <w:pPr>
              <w:jc w:val="right"/>
            </w:pPr>
            <w:r>
              <w:rPr>
                <w:rFonts w:ascii="Calibri" w:hAnsi="Calibri"/>
                <w:sz w:val="22"/>
                <w:szCs w:val="22"/>
              </w:rPr>
              <w:t>8.100,00</w:t>
            </w:r>
          </w:p>
        </w:tc>
        <w:tc>
          <w:tcPr>
            <w:tcW w:w="1224" w:type="dxa"/>
            <w:tcBorders>
              <w:top w:val="single" w:sz="8"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bottom"/>
          </w:tcPr>
          <w:p w14:paraId="3F99F515" w14:textId="77777777" w:rsidR="008046F0" w:rsidRDefault="00016F8D">
            <w:pPr>
              <w:jc w:val="right"/>
            </w:pPr>
            <w:r>
              <w:rPr>
                <w:rFonts w:ascii="Calibri" w:hAnsi="Calibri"/>
                <w:sz w:val="22"/>
                <w:szCs w:val="22"/>
              </w:rPr>
              <w:t>7.900,00</w:t>
            </w:r>
          </w:p>
        </w:tc>
        <w:tc>
          <w:tcPr>
            <w:tcW w:w="1684" w:type="dxa"/>
            <w:tcBorders>
              <w:top w:val="single" w:sz="8"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bottom"/>
          </w:tcPr>
          <w:p w14:paraId="105BFF0C" w14:textId="77777777" w:rsidR="008046F0" w:rsidRDefault="00016F8D">
            <w:pPr>
              <w:jc w:val="right"/>
            </w:pPr>
            <w:r>
              <w:rPr>
                <w:rFonts w:ascii="Calibri" w:hAnsi="Calibri"/>
                <w:sz w:val="22"/>
                <w:szCs w:val="22"/>
              </w:rPr>
              <w:t>0,00</w:t>
            </w:r>
          </w:p>
        </w:tc>
        <w:tc>
          <w:tcPr>
            <w:tcW w:w="1224" w:type="dxa"/>
            <w:tcBorders>
              <w:top w:val="single" w:sz="8" w:space="0" w:color="000000"/>
              <w:left w:val="single" w:sz="4"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14:paraId="34542FB9" w14:textId="77777777" w:rsidR="008046F0" w:rsidRDefault="00016F8D">
            <w:pPr>
              <w:jc w:val="right"/>
            </w:pPr>
            <w:r>
              <w:rPr>
                <w:rFonts w:ascii="Calibri" w:hAnsi="Calibri"/>
                <w:b/>
                <w:bCs/>
                <w:sz w:val="20"/>
                <w:szCs w:val="20"/>
              </w:rPr>
              <w:t>29.550,00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1CB7A72C" w14:textId="77777777" w:rsidR="008046F0" w:rsidRDefault="00016F8D">
            <w:r>
              <w:rPr>
                <w:rFonts w:ascii="Calibri" w:hAnsi="Calibri"/>
                <w:sz w:val="22"/>
                <w:szCs w:val="22"/>
              </w:rPr>
              <w:t> </w:t>
            </w:r>
          </w:p>
        </w:tc>
      </w:tr>
      <w:tr w:rsidR="008046F0" w14:paraId="19950630" w14:textId="77777777">
        <w:trPr>
          <w:trHeight w:val="236"/>
        </w:trPr>
        <w:tc>
          <w:tcPr>
            <w:tcW w:w="2958" w:type="dxa"/>
            <w:tcBorders>
              <w:top w:val="single" w:sz="8" w:space="0" w:color="000000"/>
              <w:left w:val="single" w:sz="8" w:space="0" w:color="000000"/>
              <w:bottom w:val="single" w:sz="8" w:space="0" w:color="000000"/>
              <w:right w:val="single" w:sz="4" w:space="0" w:color="AAAAAA"/>
            </w:tcBorders>
            <w:shd w:val="clear" w:color="auto" w:fill="auto"/>
            <w:tcMar>
              <w:top w:w="80" w:type="dxa"/>
              <w:left w:w="80" w:type="dxa"/>
              <w:bottom w:w="80" w:type="dxa"/>
              <w:right w:w="80" w:type="dxa"/>
            </w:tcMar>
            <w:vAlign w:val="bottom"/>
          </w:tcPr>
          <w:p w14:paraId="0CB0FCA9" w14:textId="77777777" w:rsidR="008046F0" w:rsidRDefault="00016F8D">
            <w:r>
              <w:rPr>
                <w:rFonts w:ascii="Calibri" w:hAnsi="Calibri"/>
                <w:sz w:val="22"/>
                <w:szCs w:val="22"/>
              </w:rPr>
              <w:t>OPREMA</w:t>
            </w:r>
          </w:p>
        </w:tc>
        <w:tc>
          <w:tcPr>
            <w:tcW w:w="1224" w:type="dxa"/>
            <w:tcBorders>
              <w:top w:val="single" w:sz="8" w:space="0" w:color="000000"/>
              <w:left w:val="single" w:sz="4" w:space="0" w:color="AAAAAA"/>
              <w:bottom w:val="single" w:sz="8" w:space="0" w:color="000000"/>
              <w:right w:val="single" w:sz="4" w:space="0" w:color="AAAAAA"/>
            </w:tcBorders>
            <w:shd w:val="clear" w:color="auto" w:fill="FFFFFF"/>
            <w:tcMar>
              <w:top w:w="80" w:type="dxa"/>
              <w:left w:w="80" w:type="dxa"/>
              <w:bottom w:w="80" w:type="dxa"/>
              <w:right w:w="80" w:type="dxa"/>
            </w:tcMar>
            <w:vAlign w:val="bottom"/>
          </w:tcPr>
          <w:p w14:paraId="7CD98CDF" w14:textId="77777777" w:rsidR="008046F0" w:rsidRDefault="00016F8D">
            <w:pPr>
              <w:jc w:val="right"/>
            </w:pPr>
            <w:r>
              <w:rPr>
                <w:rFonts w:ascii="Calibri" w:hAnsi="Calibri"/>
                <w:sz w:val="22"/>
                <w:szCs w:val="22"/>
              </w:rPr>
              <w:t>0,00</w:t>
            </w:r>
          </w:p>
        </w:tc>
        <w:tc>
          <w:tcPr>
            <w:tcW w:w="1149" w:type="dxa"/>
            <w:tcBorders>
              <w:top w:val="single" w:sz="8" w:space="0" w:color="000000"/>
              <w:left w:val="single" w:sz="4" w:space="0" w:color="AAAAAA"/>
              <w:bottom w:val="single" w:sz="8" w:space="0" w:color="000000"/>
              <w:right w:val="single" w:sz="4" w:space="0" w:color="AAAAAA"/>
            </w:tcBorders>
            <w:shd w:val="clear" w:color="auto" w:fill="FFFFFF"/>
            <w:tcMar>
              <w:top w:w="80" w:type="dxa"/>
              <w:left w:w="80" w:type="dxa"/>
              <w:bottom w:w="80" w:type="dxa"/>
              <w:right w:w="80" w:type="dxa"/>
            </w:tcMar>
            <w:vAlign w:val="bottom"/>
          </w:tcPr>
          <w:p w14:paraId="40FE5108" w14:textId="77777777" w:rsidR="008046F0" w:rsidRDefault="00016F8D">
            <w:pPr>
              <w:jc w:val="right"/>
            </w:pPr>
            <w:r>
              <w:rPr>
                <w:rFonts w:ascii="Calibri" w:hAnsi="Calibri"/>
                <w:sz w:val="22"/>
                <w:szCs w:val="22"/>
              </w:rPr>
              <w:t>0,00</w:t>
            </w:r>
          </w:p>
        </w:tc>
        <w:tc>
          <w:tcPr>
            <w:tcW w:w="1224" w:type="dxa"/>
            <w:tcBorders>
              <w:top w:val="single" w:sz="8" w:space="0" w:color="000000"/>
              <w:left w:val="single" w:sz="4" w:space="0" w:color="AAAAAA"/>
              <w:bottom w:val="single" w:sz="8" w:space="0" w:color="000000"/>
              <w:right w:val="single" w:sz="4" w:space="0" w:color="AAAAAA"/>
            </w:tcBorders>
            <w:shd w:val="clear" w:color="auto" w:fill="FFFFFF"/>
            <w:tcMar>
              <w:top w:w="80" w:type="dxa"/>
              <w:left w:w="80" w:type="dxa"/>
              <w:bottom w:w="80" w:type="dxa"/>
              <w:right w:w="80" w:type="dxa"/>
            </w:tcMar>
            <w:vAlign w:val="bottom"/>
          </w:tcPr>
          <w:p w14:paraId="777769DB" w14:textId="77777777" w:rsidR="008046F0" w:rsidRDefault="00016F8D">
            <w:pPr>
              <w:jc w:val="right"/>
            </w:pPr>
            <w:r>
              <w:rPr>
                <w:rFonts w:ascii="Calibri" w:hAnsi="Calibri"/>
                <w:sz w:val="22"/>
                <w:szCs w:val="22"/>
              </w:rPr>
              <w:t>0,00</w:t>
            </w:r>
          </w:p>
        </w:tc>
        <w:tc>
          <w:tcPr>
            <w:tcW w:w="1684" w:type="dxa"/>
            <w:tcBorders>
              <w:top w:val="single" w:sz="8" w:space="0" w:color="000000"/>
              <w:left w:val="single" w:sz="4" w:space="0" w:color="AAAAAA"/>
              <w:bottom w:val="single" w:sz="8" w:space="0" w:color="000000"/>
              <w:right w:val="single" w:sz="4" w:space="0" w:color="AAAAAA"/>
            </w:tcBorders>
            <w:shd w:val="clear" w:color="auto" w:fill="FFFFFF"/>
            <w:tcMar>
              <w:top w:w="80" w:type="dxa"/>
              <w:left w:w="80" w:type="dxa"/>
              <w:bottom w:w="80" w:type="dxa"/>
              <w:right w:w="80" w:type="dxa"/>
            </w:tcMar>
            <w:vAlign w:val="bottom"/>
          </w:tcPr>
          <w:p w14:paraId="3B25017A" w14:textId="77777777" w:rsidR="008046F0" w:rsidRDefault="00016F8D">
            <w:pPr>
              <w:jc w:val="right"/>
            </w:pPr>
            <w:r>
              <w:rPr>
                <w:rFonts w:ascii="Calibri" w:hAnsi="Calibri"/>
                <w:sz w:val="22"/>
                <w:szCs w:val="22"/>
              </w:rPr>
              <w:t>20.000,00</w:t>
            </w:r>
          </w:p>
        </w:tc>
        <w:tc>
          <w:tcPr>
            <w:tcW w:w="1224" w:type="dxa"/>
            <w:tcBorders>
              <w:top w:val="single" w:sz="8" w:space="0" w:color="000000"/>
              <w:left w:val="single" w:sz="4" w:space="0" w:color="AAAAAA"/>
              <w:bottom w:val="single" w:sz="8" w:space="0" w:color="000000"/>
              <w:right w:val="single" w:sz="8" w:space="0" w:color="000000"/>
            </w:tcBorders>
            <w:shd w:val="clear" w:color="auto" w:fill="FFFFFF"/>
            <w:tcMar>
              <w:top w:w="80" w:type="dxa"/>
              <w:left w:w="80" w:type="dxa"/>
              <w:bottom w:w="80" w:type="dxa"/>
              <w:right w:w="80" w:type="dxa"/>
            </w:tcMar>
            <w:vAlign w:val="bottom"/>
          </w:tcPr>
          <w:p w14:paraId="15B6762C" w14:textId="77777777" w:rsidR="008046F0" w:rsidRDefault="00016F8D">
            <w:pPr>
              <w:jc w:val="right"/>
            </w:pPr>
            <w:r>
              <w:rPr>
                <w:rFonts w:ascii="Calibri" w:hAnsi="Calibri"/>
                <w:b/>
                <w:bCs/>
                <w:sz w:val="20"/>
                <w:szCs w:val="20"/>
              </w:rPr>
              <w:t>20.000,00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13E02917" w14:textId="77777777" w:rsidR="008046F0" w:rsidRDefault="00016F8D">
            <w:r>
              <w:rPr>
                <w:rFonts w:ascii="Calibri" w:hAnsi="Calibri"/>
                <w:sz w:val="22"/>
                <w:szCs w:val="22"/>
              </w:rPr>
              <w:t> </w:t>
            </w:r>
          </w:p>
        </w:tc>
      </w:tr>
      <w:tr w:rsidR="008046F0" w14:paraId="7BB953A7" w14:textId="77777777">
        <w:trPr>
          <w:trHeight w:val="236"/>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51B2713" w14:textId="77777777" w:rsidR="008046F0" w:rsidRDefault="00016F8D">
            <w:r>
              <w:rPr>
                <w:rFonts w:ascii="Calibri" w:hAnsi="Calibri"/>
                <w:sz w:val="22"/>
                <w:szCs w:val="22"/>
              </w:rPr>
              <w:t>UKUPNO:</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DB6A9E3" w14:textId="77777777" w:rsidR="008046F0" w:rsidRDefault="00016F8D">
            <w:pPr>
              <w:jc w:val="right"/>
            </w:pPr>
            <w:r>
              <w:rPr>
                <w:rFonts w:ascii="Calibri" w:hAnsi="Calibri"/>
                <w:b/>
                <w:bCs/>
                <w:sz w:val="20"/>
                <w:szCs w:val="20"/>
              </w:rPr>
              <w:t>867.754,00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3A06D30" w14:textId="77777777" w:rsidR="008046F0" w:rsidRDefault="00016F8D">
            <w:pPr>
              <w:jc w:val="right"/>
            </w:pPr>
            <w:r>
              <w:rPr>
                <w:rFonts w:ascii="Calibri" w:hAnsi="Calibri"/>
                <w:b/>
                <w:bCs/>
                <w:sz w:val="20"/>
                <w:szCs w:val="20"/>
              </w:rPr>
              <w:t>13.400,00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C89B0DE" w14:textId="77777777" w:rsidR="008046F0" w:rsidRDefault="00016F8D">
            <w:pPr>
              <w:jc w:val="right"/>
            </w:pPr>
            <w:r>
              <w:rPr>
                <w:rFonts w:ascii="Calibri" w:hAnsi="Calibri"/>
                <w:b/>
                <w:bCs/>
                <w:sz w:val="20"/>
                <w:szCs w:val="20"/>
              </w:rPr>
              <w:t>113.200,00</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952F3BC" w14:textId="77777777" w:rsidR="008046F0" w:rsidRDefault="00016F8D">
            <w:pPr>
              <w:jc w:val="right"/>
            </w:pPr>
            <w:r>
              <w:rPr>
                <w:rFonts w:ascii="Calibri" w:hAnsi="Calibri"/>
                <w:b/>
                <w:bCs/>
                <w:sz w:val="20"/>
                <w:szCs w:val="20"/>
              </w:rPr>
              <w:t>20.000,00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E5D7141" w14:textId="77777777" w:rsidR="008046F0" w:rsidRDefault="00016F8D">
            <w:pPr>
              <w:jc w:val="right"/>
            </w:pPr>
            <w:r>
              <w:rPr>
                <w:rFonts w:ascii="Calibri" w:hAnsi="Calibri"/>
                <w:b/>
                <w:bCs/>
                <w:sz w:val="18"/>
                <w:szCs w:val="18"/>
              </w:rPr>
              <w:t>1.014.354,00</w:t>
            </w:r>
          </w:p>
        </w:tc>
        <w:tc>
          <w:tcPr>
            <w:tcW w:w="266" w:type="dxa"/>
            <w:tcBorders>
              <w:top w:val="single" w:sz="4" w:space="0" w:color="AAAAAA"/>
              <w:left w:val="single" w:sz="8" w:space="0" w:color="000000"/>
              <w:bottom w:val="single" w:sz="4" w:space="0" w:color="AAAAAA"/>
              <w:right w:val="single" w:sz="4" w:space="0" w:color="AAAAAA"/>
            </w:tcBorders>
            <w:shd w:val="clear" w:color="auto" w:fill="auto"/>
            <w:tcMar>
              <w:top w:w="80" w:type="dxa"/>
              <w:left w:w="80" w:type="dxa"/>
              <w:bottom w:w="80" w:type="dxa"/>
              <w:right w:w="80" w:type="dxa"/>
            </w:tcMar>
            <w:vAlign w:val="bottom"/>
          </w:tcPr>
          <w:p w14:paraId="51CE8B0D" w14:textId="77777777" w:rsidR="008046F0" w:rsidRDefault="00016F8D">
            <w:r>
              <w:rPr>
                <w:rFonts w:ascii="Calibri" w:hAnsi="Calibri"/>
                <w:sz w:val="22"/>
                <w:szCs w:val="22"/>
              </w:rPr>
              <w:t> </w:t>
            </w:r>
          </w:p>
        </w:tc>
      </w:tr>
    </w:tbl>
    <w:p w14:paraId="0FCB1705" w14:textId="77777777" w:rsidR="008046F0" w:rsidRDefault="008046F0">
      <w:pPr>
        <w:widowControl w:val="0"/>
        <w:ind w:left="113" w:hanging="113"/>
      </w:pPr>
    </w:p>
    <w:p w14:paraId="7D3EDD46" w14:textId="77777777" w:rsidR="00F13CFC" w:rsidRDefault="00F13CFC" w:rsidP="00F13CFC">
      <w:r>
        <w:rPr>
          <w:b/>
        </w:rPr>
        <w:t>Napomene uz Prijedlog financijskog plana za 2025.</w:t>
      </w:r>
    </w:p>
    <w:p w14:paraId="6FBBCB0D" w14:textId="77777777" w:rsidR="008046F0" w:rsidRDefault="008046F0"/>
    <w:p w14:paraId="12699F0C" w14:textId="7E661F9C" w:rsidR="008046F0" w:rsidRDefault="00F13CFC" w:rsidP="00334A72">
      <w:pPr>
        <w:jc w:val="both"/>
      </w:pPr>
      <w:r>
        <w:t xml:space="preserve">Potaknuti raspravom i naputcima vijećnika </w:t>
      </w:r>
      <w:r w:rsidR="00AC07A7">
        <w:t xml:space="preserve">na 28. sjednici Kazališnog vijeća, </w:t>
      </w:r>
      <w:r w:rsidR="00DC1D22">
        <w:t>prijedlogom financijskog plana</w:t>
      </w:r>
      <w:r>
        <w:t xml:space="preserve"> za 2025. godinu od Grada smo zatražili pokrivanje troškova najma prostora u Solinu koji GKL nužno potrebuje kao radionice za izradu i popravak lutaka i scenografije, te kao garažu za službena vozila </w:t>
      </w:r>
      <w:r w:rsidR="00334A72">
        <w:t>K</w:t>
      </w:r>
      <w:r>
        <w:t xml:space="preserve">azališta. </w:t>
      </w:r>
      <w:r w:rsidR="00AC07A7">
        <w:t xml:space="preserve">GKL već 20 godina pokriva te troškove iz vlastitih sredstava jer se, čak i uz asistenciju Grada Splita, adekvatan gradski prostor ne uspijeva naći. </w:t>
      </w:r>
      <w:r w:rsidR="00DC1D22">
        <w:t xml:space="preserve">Grad Split bi ovim financijskim planom pokrio trošak najma prostora, čime bi GKL 18.000,00 € </w:t>
      </w:r>
      <w:r w:rsidR="00AE0982">
        <w:t xml:space="preserve">vlastitih sredstava preusmjerio na pripremu premijera i svih ovogodišnjih dodatnih programa vezanih uz </w:t>
      </w:r>
      <w:r w:rsidR="00AE0982">
        <w:lastRenderedPageBreak/>
        <w:t>manifestacije.</w:t>
      </w:r>
      <w:r w:rsidR="00DC1D22">
        <w:t xml:space="preserve"> Kako su to značajna sredstva za naše malo kazalište, i u budućim financijskim planovima kanimo dosljedno ustrajati na tom potraživanju.</w:t>
      </w:r>
    </w:p>
    <w:p w14:paraId="7907436E" w14:textId="77777777" w:rsidR="008046F0" w:rsidRDefault="008046F0"/>
    <w:p w14:paraId="26B2DC62" w14:textId="77777777" w:rsidR="008046F0" w:rsidRDefault="008046F0"/>
    <w:p w14:paraId="22FB6B6F" w14:textId="77777777" w:rsidR="00AE0982" w:rsidRDefault="00AE0982"/>
    <w:p w14:paraId="36BD542C" w14:textId="77777777" w:rsidR="008046F0" w:rsidRDefault="00016F8D">
      <w:pPr>
        <w:rPr>
          <w:b/>
          <w:bCs/>
          <w:sz w:val="28"/>
          <w:szCs w:val="28"/>
        </w:rPr>
      </w:pPr>
      <w:r>
        <w:rPr>
          <w:b/>
          <w:bCs/>
          <w:sz w:val="28"/>
          <w:szCs w:val="28"/>
        </w:rPr>
        <w:t>PROGRAM GRADSK</w:t>
      </w:r>
      <w:r w:rsidR="00430A6C">
        <w:rPr>
          <w:b/>
          <w:bCs/>
          <w:sz w:val="28"/>
          <w:szCs w:val="28"/>
        </w:rPr>
        <w:t>OG KAZALIŠTA LUTAKA SPLIT U 2026</w:t>
      </w:r>
      <w:r>
        <w:rPr>
          <w:b/>
          <w:bCs/>
          <w:sz w:val="28"/>
          <w:szCs w:val="28"/>
        </w:rPr>
        <w:t>.</w:t>
      </w:r>
    </w:p>
    <w:p w14:paraId="1852FB25" w14:textId="77777777" w:rsidR="008046F0" w:rsidRDefault="008046F0">
      <w:pPr>
        <w:rPr>
          <w:b/>
          <w:bCs/>
          <w:sz w:val="28"/>
          <w:szCs w:val="28"/>
        </w:rPr>
      </w:pPr>
    </w:p>
    <w:p w14:paraId="42798824" w14:textId="77777777" w:rsidR="008046F0" w:rsidRDefault="00016F8D">
      <w:pPr>
        <w:rPr>
          <w:b/>
          <w:bCs/>
        </w:rPr>
      </w:pPr>
      <w:r>
        <w:rPr>
          <w:b/>
          <w:bCs/>
        </w:rPr>
        <w:t>PREMIJERNI PROGRAM:</w:t>
      </w:r>
    </w:p>
    <w:p w14:paraId="4B68B4C7" w14:textId="77777777" w:rsidR="008046F0" w:rsidRDefault="008046F0">
      <w:pPr>
        <w:rPr>
          <w:b/>
          <w:bCs/>
        </w:rPr>
      </w:pPr>
    </w:p>
    <w:p w14:paraId="0AEC1F1F" w14:textId="77777777" w:rsidR="008046F0" w:rsidRDefault="008046F0"/>
    <w:p w14:paraId="0B770BB5" w14:textId="77777777" w:rsidR="00430A6C" w:rsidRDefault="00430A6C" w:rsidP="00430A6C">
      <w:r>
        <w:t>Marijana Nola: PUT U MAŠTALUZIJU</w:t>
      </w:r>
    </w:p>
    <w:p w14:paraId="7108C4D1" w14:textId="77777777" w:rsidR="00817A31" w:rsidRDefault="00817A31" w:rsidP="00430A6C"/>
    <w:p w14:paraId="78736A40" w14:textId="77777777" w:rsidR="003949C4" w:rsidRDefault="003949C4" w:rsidP="003949C4">
      <w:r>
        <w:t>Braća Grimm: SIROMAH I BOGATAŠ</w:t>
      </w:r>
    </w:p>
    <w:p w14:paraId="7EC021D7" w14:textId="77777777" w:rsidR="00817A31" w:rsidRDefault="00817A31" w:rsidP="00430A6C"/>
    <w:p w14:paraId="2BDF3A68" w14:textId="77777777" w:rsidR="004E611A" w:rsidRDefault="004E611A" w:rsidP="004E61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pPr>
      <w:r>
        <w:t>Božidar Prosenjak: MIŠ</w:t>
      </w:r>
    </w:p>
    <w:p w14:paraId="2DD060A7" w14:textId="77777777" w:rsidR="004E611A" w:rsidRDefault="004E611A" w:rsidP="00430A6C"/>
    <w:p w14:paraId="2E18BB57" w14:textId="77777777" w:rsidR="004E611A" w:rsidRDefault="004E611A" w:rsidP="00430A6C">
      <w:r>
        <w:rPr>
          <w:rFonts w:cs="Times New Roman"/>
        </w:rPr>
        <w:t>Charles Perrault / Jeanne-Marie Leprince de Beaumont: LJEPOTICA I ZVIJER</w:t>
      </w:r>
    </w:p>
    <w:p w14:paraId="05D7B5D3" w14:textId="77777777" w:rsidR="00430A6C" w:rsidRDefault="00430A6C" w:rsidP="00430A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pPr>
    </w:p>
    <w:p w14:paraId="3F67227D" w14:textId="77777777" w:rsidR="00430A6C" w:rsidRDefault="00430A6C"/>
    <w:p w14:paraId="72A2F025" w14:textId="77777777" w:rsidR="008046F0" w:rsidRDefault="008046F0"/>
    <w:p w14:paraId="6FE3BA5E" w14:textId="77777777" w:rsidR="008046F0" w:rsidRDefault="00016F8D">
      <w:pPr>
        <w:rPr>
          <w:b/>
          <w:bCs/>
        </w:rPr>
      </w:pPr>
      <w:r>
        <w:rPr>
          <w:b/>
          <w:bCs/>
        </w:rPr>
        <w:t>REPRIZNI PROGRAM:</w:t>
      </w:r>
    </w:p>
    <w:p w14:paraId="0E719CF7" w14:textId="77777777" w:rsidR="008046F0" w:rsidRDefault="008046F0">
      <w:pPr>
        <w:rPr>
          <w:b/>
          <w:bCs/>
        </w:rPr>
      </w:pPr>
    </w:p>
    <w:p w14:paraId="379F6A1A" w14:textId="77777777" w:rsidR="00430A6C" w:rsidRDefault="00430A6C" w:rsidP="00430A6C">
      <w:r>
        <w:t>Belmondo Miliša: ĆAKULE SPLITSKIH LUTAKA, redatelj: Siniša Novković</w:t>
      </w:r>
    </w:p>
    <w:p w14:paraId="79B62E06" w14:textId="77777777" w:rsidR="00430A6C" w:rsidRDefault="00430A6C" w:rsidP="00430A6C"/>
    <w:p w14:paraId="5D10A06D" w14:textId="77777777" w:rsidR="00430A6C" w:rsidRDefault="00430A6C" w:rsidP="00430A6C">
      <w:r>
        <w:t>Tisja Kljaković Braić: PITA MOJA MAMA IMATE LI JEDNO JAJE, redatelj: Renata Carola Gatica</w:t>
      </w:r>
    </w:p>
    <w:p w14:paraId="61E7665D" w14:textId="77777777" w:rsidR="00430A6C" w:rsidRDefault="00430A6C" w:rsidP="00430A6C"/>
    <w:p w14:paraId="054EE5CA" w14:textId="77777777" w:rsidR="00430A6C" w:rsidRDefault="00430A6C" w:rsidP="00430A6C">
      <w:r>
        <w:t>Dušan Vukotić: KRAVA NA MJESECU, redatelj: Jure Radnić</w:t>
      </w:r>
    </w:p>
    <w:p w14:paraId="3ED22E5B" w14:textId="77777777" w:rsidR="00430A6C" w:rsidRDefault="00430A6C"/>
    <w:p w14:paraId="204926D6" w14:textId="77777777" w:rsidR="008046F0" w:rsidRDefault="00016F8D">
      <w:r>
        <w:t>Camllle Saint-Saens: KARNEVAL ŽIVOTINJA</w:t>
      </w:r>
    </w:p>
    <w:p w14:paraId="3163A80D" w14:textId="77777777" w:rsidR="008046F0" w:rsidRDefault="008046F0"/>
    <w:p w14:paraId="5732B910" w14:textId="77777777" w:rsidR="008046F0" w:rsidRDefault="00016F8D">
      <w:r>
        <w:t>Miljenko Smoje: PASJE NOVELETE</w:t>
      </w:r>
    </w:p>
    <w:p w14:paraId="4FF27972" w14:textId="77777777" w:rsidR="008046F0" w:rsidRDefault="008046F0"/>
    <w:p w14:paraId="2429F411" w14:textId="77777777" w:rsidR="008046F0" w:rsidRDefault="00016F8D">
      <w:r>
        <w:t>Branko Ružić: RECI AAA…</w:t>
      </w:r>
    </w:p>
    <w:p w14:paraId="7884E7FF" w14:textId="77777777" w:rsidR="008046F0" w:rsidRDefault="008046F0"/>
    <w:p w14:paraId="1DC507D7" w14:textId="77777777" w:rsidR="008046F0" w:rsidRDefault="00016F8D">
      <w:r>
        <w:t>Stanislav Femenčić: MAGARAC I ČAROBNJAK</w:t>
      </w:r>
    </w:p>
    <w:p w14:paraId="2ACA93A8" w14:textId="77777777" w:rsidR="008046F0" w:rsidRDefault="008046F0"/>
    <w:p w14:paraId="388F51A0" w14:textId="77777777" w:rsidR="008046F0" w:rsidRDefault="00016F8D">
      <w:r>
        <w:t>Ivana Vuković: ALO, TO SAM JA</w:t>
      </w:r>
    </w:p>
    <w:p w14:paraId="6D3B2670" w14:textId="77777777" w:rsidR="008046F0" w:rsidRDefault="008046F0"/>
    <w:p w14:paraId="113E8330" w14:textId="77777777" w:rsidR="008046F0" w:rsidRDefault="00016F8D">
      <w:r>
        <w:t>Ivana Đula i Milica Sinkauz: KAKTUS BAJKA</w:t>
      </w:r>
    </w:p>
    <w:p w14:paraId="263B7C84" w14:textId="77777777" w:rsidR="008046F0" w:rsidRDefault="008046F0"/>
    <w:p w14:paraId="532490A5" w14:textId="77777777" w:rsidR="008046F0" w:rsidRDefault="008046F0"/>
    <w:p w14:paraId="3EB9D5E3" w14:textId="77777777" w:rsidR="00AE0982" w:rsidRDefault="00AE0982"/>
    <w:p w14:paraId="3CCDE8BA" w14:textId="77777777" w:rsidR="008046F0" w:rsidRDefault="008046F0"/>
    <w:p w14:paraId="4265F8CB" w14:textId="77777777" w:rsidR="00253682" w:rsidRDefault="00253682"/>
    <w:p w14:paraId="5D0659B0" w14:textId="77777777" w:rsidR="00253682" w:rsidRDefault="00253682"/>
    <w:p w14:paraId="57AB9BE3"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lastRenderedPageBreak/>
        <w:t>MANIFESTACIJE:</w:t>
      </w:r>
    </w:p>
    <w:p w14:paraId="6D884355"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1F8BF4FD" w14:textId="323FAC65" w:rsidR="008046F0" w:rsidRDefault="00430A6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19</w:t>
      </w:r>
      <w:r w:rsidR="00016F8D">
        <w:rPr>
          <w:rFonts w:ascii="Times New Roman" w:hAnsi="Times New Roman"/>
        </w:rPr>
        <w:t>. Festival hrvatske drame za djecu MALI MARU</w:t>
      </w:r>
      <w:r>
        <w:rPr>
          <w:rFonts w:ascii="Times New Roman" w:hAnsi="Times New Roman"/>
        </w:rPr>
        <w:t>LIĆ (prva polovica travnja 2026</w:t>
      </w:r>
      <w:r w:rsidR="00016F8D">
        <w:rPr>
          <w:rFonts w:ascii="Times New Roman" w:hAnsi="Times New Roman"/>
        </w:rPr>
        <w:t>.)</w:t>
      </w:r>
    </w:p>
    <w:p w14:paraId="574250F8"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262929BD" w14:textId="77777777" w:rsidR="008046F0" w:rsidRDefault="00016F8D">
      <w:r>
        <w:t>Revija Ljetno kazališt</w:t>
      </w:r>
      <w:r w:rsidR="00430A6C">
        <w:t>e za djecu (lipanj / srpanj 2026</w:t>
      </w:r>
      <w:r>
        <w:t>.)</w:t>
      </w:r>
    </w:p>
    <w:p w14:paraId="143303DD" w14:textId="77777777" w:rsidR="008046F0" w:rsidRDefault="008046F0"/>
    <w:p w14:paraId="042804B7" w14:textId="77777777" w:rsidR="008046F0" w:rsidRDefault="008046F0"/>
    <w:p w14:paraId="0E498247" w14:textId="77777777" w:rsidR="008046F0" w:rsidRDefault="00016F8D">
      <w:pPr>
        <w:rPr>
          <w:b/>
          <w:bCs/>
        </w:rPr>
      </w:pPr>
      <w:r>
        <w:rPr>
          <w:b/>
          <w:bCs/>
        </w:rPr>
        <w:t>O PREMIJERNIM NASLOVIMA:</w:t>
      </w:r>
    </w:p>
    <w:p w14:paraId="35178E33" w14:textId="77777777" w:rsidR="008046F0" w:rsidRDefault="008046F0">
      <w:pPr>
        <w:rPr>
          <w:b/>
          <w:bCs/>
        </w:rPr>
      </w:pPr>
    </w:p>
    <w:p w14:paraId="63B6FB0A" w14:textId="77777777" w:rsidR="003949C4" w:rsidRDefault="003949C4" w:rsidP="003949C4">
      <w:pPr>
        <w:pStyle w:val="Heading1"/>
        <w:rPr>
          <w:b/>
          <w:bCs/>
          <w:sz w:val="24"/>
        </w:rPr>
      </w:pPr>
      <w:r>
        <w:rPr>
          <w:b/>
          <w:bCs/>
          <w:sz w:val="24"/>
        </w:rPr>
        <w:t>Marijana Nola: PUT U MAŠTALUZIJU</w:t>
      </w:r>
    </w:p>
    <w:p w14:paraId="7DC99787" w14:textId="77777777" w:rsidR="003949C4" w:rsidRDefault="003949C4" w:rsidP="003949C4">
      <w:r>
        <w:t>Veljača 2026.</w:t>
      </w:r>
    </w:p>
    <w:p w14:paraId="39C721A3" w14:textId="77777777" w:rsidR="003949C4" w:rsidRPr="004E611A" w:rsidRDefault="003949C4" w:rsidP="003949C4">
      <w:r>
        <w:t>Uzrast: 4+</w:t>
      </w:r>
    </w:p>
    <w:p w14:paraId="27622CFA" w14:textId="77777777" w:rsidR="003949C4" w:rsidRDefault="003949C4" w:rsidP="00334A72">
      <w:pPr>
        <w:jc w:val="both"/>
      </w:pPr>
      <w:r>
        <w:t>Produkcijski i režijski zahtjevno uprizorenje prvonagrađenog teksta 16. Malog Marulića Marijane Nole s alternativnim grananjima radnje po izboru glasova publike u realnom vremenu. Osim posvemašnje interaktivnosti s publikom bitno je naglasiti elemente teatra sjena koji će igrati značajnu ulogu u naraciji mogućih završetaka.</w:t>
      </w:r>
    </w:p>
    <w:p w14:paraId="7C644696" w14:textId="77777777" w:rsidR="003949C4" w:rsidRDefault="003949C4" w:rsidP="00334A72">
      <w:pPr>
        <w:jc w:val="both"/>
        <w:rPr>
          <w:b/>
          <w:bCs/>
        </w:rPr>
      </w:pPr>
    </w:p>
    <w:p w14:paraId="2DF4EB8B" w14:textId="77777777" w:rsidR="003949C4" w:rsidRDefault="003949C4" w:rsidP="00334A72">
      <w:pPr>
        <w:jc w:val="both"/>
        <w:rPr>
          <w:b/>
          <w:bCs/>
        </w:rPr>
      </w:pPr>
    </w:p>
    <w:p w14:paraId="27FD0180" w14:textId="77777777" w:rsidR="00817A31" w:rsidRDefault="00817A31"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rPr>
          <w:b/>
          <w:bCs/>
        </w:rPr>
        <w:t>Braća Grimm: SIROMAH I BOGATAŠ</w:t>
      </w:r>
    </w:p>
    <w:p w14:paraId="302F4259" w14:textId="77777777" w:rsidR="00817A31" w:rsidRDefault="003949C4"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Lipanj</w:t>
      </w:r>
      <w:r w:rsidR="00817A31">
        <w:t xml:space="preserve"> 2026.</w:t>
      </w:r>
    </w:p>
    <w:p w14:paraId="201128AD" w14:textId="77777777" w:rsidR="00817A31" w:rsidRDefault="00817A31"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Uzrast: 3+</w:t>
      </w:r>
    </w:p>
    <w:p w14:paraId="4D522E3E" w14:textId="77777777" w:rsidR="00817A31" w:rsidRDefault="00817A31" w:rsidP="00334A72">
      <w:pPr>
        <w:jc w:val="both"/>
      </w:pPr>
      <w:r>
        <w:t>Jedna od bajki koja je uvijek tu iz generacije u generaciju i čija čarolija nikada ne slabi, priča o pohlepi i sreći, o velikim željama i zadovoljstvu malim stvarima, o tome kako dobrota sve pobjeđuje a zlo samo sebe uništi. Predviđena u maloj formi, mobilna i tehnički nezahtjevna proširit će dostupnost lutkarskog kazališta i onima koji u njega ne mogu često doći.</w:t>
      </w:r>
    </w:p>
    <w:p w14:paraId="64C4DF9B" w14:textId="77777777" w:rsidR="008046F0" w:rsidRDefault="008046F0" w:rsidP="00334A72">
      <w:pPr>
        <w:jc w:val="both"/>
      </w:pPr>
    </w:p>
    <w:p w14:paraId="6FC32A67" w14:textId="77777777" w:rsidR="00817A31" w:rsidRDefault="00817A31"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rPr>
          <w:b/>
          <w:bCs/>
        </w:rPr>
        <w:t>Božidar Prosenjak: MIŠ</w:t>
      </w:r>
    </w:p>
    <w:p w14:paraId="2D3E9D3E" w14:textId="77777777" w:rsidR="00817A31" w:rsidRDefault="00817A31"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Rujan 2026.</w:t>
      </w:r>
    </w:p>
    <w:p w14:paraId="562315AF" w14:textId="77777777" w:rsidR="00817A31" w:rsidRDefault="00817A31"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Uzrast: 4+</w:t>
      </w:r>
    </w:p>
    <w:p w14:paraId="1B03C354" w14:textId="77777777" w:rsidR="00817A31" w:rsidRDefault="00817A31" w:rsidP="00334A72">
      <w:pPr>
        <w:jc w:val="both"/>
      </w:pPr>
      <w:r>
        <w:t>Petorica dječaka nije ni sanjati mogla kolike probleme može izazvati jedan ovlaš uhvaćeni miš. Trijumf kratko traje a odgovornost cijelu predstavu. Kamo s mišem? Kome ga dati? Zašto ga nitko neće? I što mišu zapravo treba? Topla i edukativna priča traje samo do večeri ali osjećaj odgovornost i shvaćanje tuđe potrebe za slobodom, nadajmo se, ostaje za cio život.</w:t>
      </w:r>
    </w:p>
    <w:p w14:paraId="7A691E71" w14:textId="77777777" w:rsidR="008046F0" w:rsidRDefault="008046F0" w:rsidP="00334A72">
      <w:pPr>
        <w:jc w:val="both"/>
      </w:pPr>
    </w:p>
    <w:p w14:paraId="2DC1C658" w14:textId="77777777" w:rsidR="003949C4" w:rsidRDefault="003949C4"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Pr>
          <w:rFonts w:ascii="Times New Roman" w:hAnsi="Times New Roman" w:cs="Times New Roman"/>
          <w:b/>
          <w:bCs/>
        </w:rPr>
        <w:t>Charles Perrault / Jeanne-Marie Leprince de Beaumont: LJEPOTICA I ZVIJER</w:t>
      </w:r>
    </w:p>
    <w:p w14:paraId="7DE2EA04" w14:textId="77777777" w:rsidR="003949C4" w:rsidRDefault="003949C4"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Prosinac 2023.</w:t>
      </w:r>
    </w:p>
    <w:p w14:paraId="0538A9AC" w14:textId="77777777" w:rsidR="003949C4" w:rsidRDefault="003949C4"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Uzrast: 3+</w:t>
      </w:r>
    </w:p>
    <w:p w14:paraId="69D1D5AB" w14:textId="77777777" w:rsidR="003949C4" w:rsidRDefault="003949C4" w:rsidP="00334A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Jedna od najpopularnijih bajki, omiljena u svim uzrastima. Usred hladne zime, usprkos okrutnoj kletvi, postepeno se razvija prijateljstvo i ljubav dvoje bića između kojih su naizgled nepremostive razlike. No, srce vidi bolje nego oči, vidi ono što je jedino bitno, ono unutra. Ali to je i priča o tome da je za ljubav potrebno ne samo voljeti drugog već i zavoljeti sebe. Za sretan kraj pobrinut će se malo čarolije ali i, nadamo se, dobra lutkarska produkcija.</w:t>
      </w:r>
    </w:p>
    <w:p w14:paraId="31FEE514" w14:textId="77777777" w:rsidR="003949C4" w:rsidRDefault="003949C4" w:rsidP="00334A72">
      <w:pPr>
        <w:jc w:val="both"/>
      </w:pPr>
    </w:p>
    <w:p w14:paraId="1AA6EF95" w14:textId="77777777" w:rsidR="008046F0" w:rsidRDefault="008046F0" w:rsidP="00334A72">
      <w:pPr>
        <w:jc w:val="both"/>
      </w:pPr>
    </w:p>
    <w:p w14:paraId="1141ED44" w14:textId="77777777" w:rsidR="00253682" w:rsidRDefault="00253682" w:rsidP="00334A72">
      <w:pPr>
        <w:jc w:val="both"/>
      </w:pPr>
    </w:p>
    <w:p w14:paraId="2937FDC8" w14:textId="77777777" w:rsidR="008046F0" w:rsidRDefault="008046F0" w:rsidP="00334A72">
      <w:pPr>
        <w:jc w:val="both"/>
      </w:pPr>
    </w:p>
    <w:p w14:paraId="640F9E59" w14:textId="77777777" w:rsidR="008046F0" w:rsidRDefault="00016F8D">
      <w:pPr>
        <w:rPr>
          <w:b/>
          <w:bCs/>
          <w:sz w:val="28"/>
          <w:szCs w:val="28"/>
        </w:rPr>
      </w:pPr>
      <w:r>
        <w:rPr>
          <w:b/>
          <w:bCs/>
          <w:sz w:val="28"/>
          <w:szCs w:val="28"/>
        </w:rPr>
        <w:lastRenderedPageBreak/>
        <w:t>PROGRAM GRADSK</w:t>
      </w:r>
      <w:r w:rsidR="004E611A">
        <w:rPr>
          <w:b/>
          <w:bCs/>
          <w:sz w:val="28"/>
          <w:szCs w:val="28"/>
        </w:rPr>
        <w:t>OG KAZALIŠTA LUTAKA SPLIT U 2027</w:t>
      </w:r>
      <w:r>
        <w:rPr>
          <w:b/>
          <w:bCs/>
          <w:sz w:val="28"/>
          <w:szCs w:val="28"/>
        </w:rPr>
        <w:t>.</w:t>
      </w:r>
    </w:p>
    <w:p w14:paraId="463A9B1E" w14:textId="77777777" w:rsidR="008046F0" w:rsidRDefault="008046F0">
      <w:pPr>
        <w:rPr>
          <w:b/>
          <w:bCs/>
          <w:sz w:val="28"/>
          <w:szCs w:val="28"/>
        </w:rPr>
      </w:pPr>
    </w:p>
    <w:p w14:paraId="515D9F1F" w14:textId="77777777" w:rsidR="008046F0" w:rsidRDefault="00016F8D">
      <w:pPr>
        <w:rPr>
          <w:b/>
          <w:bCs/>
        </w:rPr>
      </w:pPr>
      <w:r>
        <w:rPr>
          <w:b/>
          <w:bCs/>
        </w:rPr>
        <w:t>PREMIJERNI PROGRAM:</w:t>
      </w:r>
    </w:p>
    <w:p w14:paraId="0FAE3E35" w14:textId="77777777" w:rsidR="008046F0" w:rsidRDefault="008046F0">
      <w:pPr>
        <w:rPr>
          <w:b/>
          <w:bCs/>
        </w:rPr>
      </w:pPr>
    </w:p>
    <w:p w14:paraId="2A9537D8" w14:textId="77777777" w:rsidR="008046F0" w:rsidRDefault="0001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pPr>
      <w:r>
        <w:t>Matko Marušić, iz zbirke priča Snijeg u Splitu: PRIČA O SNIJEGU</w:t>
      </w:r>
    </w:p>
    <w:p w14:paraId="398C22F9" w14:textId="77777777" w:rsidR="008046F0" w:rsidRDefault="00804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pPr>
    </w:p>
    <w:p w14:paraId="50268B90" w14:textId="77777777" w:rsidR="003949C4" w:rsidRDefault="003949C4" w:rsidP="003949C4">
      <w:r>
        <w:t>Nada Iveljić, iz zbirke priča Nebeske barke: MORSKA MEDVJEDICA</w:t>
      </w:r>
    </w:p>
    <w:p w14:paraId="71C4FCBC" w14:textId="77777777" w:rsidR="00817A31" w:rsidRDefault="00817A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pPr>
    </w:p>
    <w:p w14:paraId="2D20A7F1" w14:textId="77777777" w:rsidR="008046F0" w:rsidRDefault="0001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pPr>
      <w:r>
        <w:t>Željka Horvat-Vukelija: REUMATIČNI KIŠOBRAN</w:t>
      </w:r>
    </w:p>
    <w:p w14:paraId="58D794E7" w14:textId="77777777" w:rsidR="008046F0" w:rsidRDefault="00804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pPr>
    </w:p>
    <w:p w14:paraId="61783F47" w14:textId="77777777" w:rsidR="008046F0" w:rsidRDefault="00016F8D">
      <w:r>
        <w:t>Hans Christian Andersen: DJEVOJČICA SA ŠIBICAMA</w:t>
      </w:r>
    </w:p>
    <w:p w14:paraId="5D206D12" w14:textId="77777777" w:rsidR="008046F0" w:rsidRDefault="008046F0"/>
    <w:p w14:paraId="4005230E" w14:textId="77777777" w:rsidR="008046F0" w:rsidRDefault="00016F8D">
      <w:pPr>
        <w:rPr>
          <w:b/>
          <w:bCs/>
        </w:rPr>
      </w:pPr>
      <w:r>
        <w:rPr>
          <w:b/>
          <w:bCs/>
        </w:rPr>
        <w:t>REPRIZNI PROGRAM:</w:t>
      </w:r>
    </w:p>
    <w:p w14:paraId="201EAFEC" w14:textId="77777777" w:rsidR="008046F0" w:rsidRDefault="008046F0"/>
    <w:p w14:paraId="544FB06C" w14:textId="77777777" w:rsidR="00253682" w:rsidRDefault="00253682" w:rsidP="00253682">
      <w:r>
        <w:t>Marijana Nola: PUT U MAŠTALUZIJU</w:t>
      </w:r>
    </w:p>
    <w:p w14:paraId="10300836" w14:textId="77777777" w:rsidR="00253682" w:rsidRDefault="00253682" w:rsidP="00253682"/>
    <w:p w14:paraId="1DB7C574" w14:textId="77777777" w:rsidR="00253682" w:rsidRDefault="00253682" w:rsidP="00253682">
      <w:r>
        <w:t>Braća Grimm: SIROMAH I BOGATAŠ</w:t>
      </w:r>
    </w:p>
    <w:p w14:paraId="2E1EB1B5" w14:textId="77777777" w:rsidR="00253682" w:rsidRDefault="00253682" w:rsidP="00253682"/>
    <w:p w14:paraId="6A9439EE" w14:textId="77777777" w:rsidR="00253682" w:rsidRDefault="00253682" w:rsidP="00253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pPr>
      <w:r>
        <w:t>Božidar Prosenjak: MIŠ</w:t>
      </w:r>
    </w:p>
    <w:p w14:paraId="537F3CBF" w14:textId="77777777" w:rsidR="00253682" w:rsidRDefault="00253682" w:rsidP="00253682"/>
    <w:p w14:paraId="534A4AB2" w14:textId="77777777" w:rsidR="00253682" w:rsidRDefault="00253682" w:rsidP="00253682">
      <w:r>
        <w:rPr>
          <w:rFonts w:cs="Times New Roman"/>
        </w:rPr>
        <w:t>Charles Perrault / Jeanne-Marie Leprince de Beaumont: LJEPOTICA I ZVIJER</w:t>
      </w:r>
    </w:p>
    <w:p w14:paraId="64206A4D" w14:textId="77777777" w:rsidR="00253682" w:rsidRDefault="00253682"/>
    <w:p w14:paraId="4A9AEB6E" w14:textId="77777777" w:rsidR="008046F0" w:rsidRDefault="00016F8D">
      <w:r>
        <w:t>Sušan Vukotić, prema crtanom filmu i slikovnici: KRAVA NA MJESECU</w:t>
      </w:r>
    </w:p>
    <w:p w14:paraId="3446C489" w14:textId="77777777" w:rsidR="008046F0" w:rsidRDefault="008046F0"/>
    <w:p w14:paraId="19EE92FD" w14:textId="77777777" w:rsidR="008046F0" w:rsidRDefault="00016F8D">
      <w:r>
        <w:t>Braća Grimm: SIROMAH I BOGATAŠ</w:t>
      </w:r>
    </w:p>
    <w:p w14:paraId="7089B7DE" w14:textId="77777777" w:rsidR="008046F0" w:rsidRDefault="008046F0"/>
    <w:p w14:paraId="6E5FB62F" w14:textId="77777777" w:rsidR="008046F0" w:rsidRDefault="00016F8D">
      <w:r>
        <w:t>Camllle Saint-Saens: KARNEVAL ŽIVOTINJA</w:t>
      </w:r>
    </w:p>
    <w:p w14:paraId="68DD10B3" w14:textId="77777777" w:rsidR="008046F0" w:rsidRDefault="008046F0"/>
    <w:p w14:paraId="03D684F6" w14:textId="77777777" w:rsidR="008046F0" w:rsidRDefault="00016F8D">
      <w:r>
        <w:t>Miljenko Smoje: PASJE NOVELETE</w:t>
      </w:r>
    </w:p>
    <w:p w14:paraId="57B7945A" w14:textId="77777777" w:rsidR="008046F0" w:rsidRDefault="008046F0"/>
    <w:p w14:paraId="38C3295F" w14:textId="77777777" w:rsidR="008046F0" w:rsidRDefault="00016F8D">
      <w:r>
        <w:t>Branko Ružić: RECI AAA…</w:t>
      </w:r>
    </w:p>
    <w:p w14:paraId="3216F1D6" w14:textId="77777777" w:rsidR="008046F0" w:rsidRDefault="008046F0"/>
    <w:p w14:paraId="35486DCB" w14:textId="77777777" w:rsidR="008046F0" w:rsidRDefault="00016F8D">
      <w:r>
        <w:t>Marijana Nola: PUT U MAŠTALUZIJU</w:t>
      </w:r>
    </w:p>
    <w:p w14:paraId="36A8D06D" w14:textId="77777777" w:rsidR="008046F0" w:rsidRDefault="008046F0"/>
    <w:p w14:paraId="0550AA9C" w14:textId="77777777" w:rsidR="008046F0" w:rsidRDefault="00016F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b/>
          <w:bCs/>
        </w:rPr>
        <w:t>MANIFESTACIJE:</w:t>
      </w:r>
    </w:p>
    <w:p w14:paraId="02ADE151"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63A98E35" w14:textId="77777777" w:rsidR="008046F0" w:rsidRDefault="00817A3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r>
        <w:rPr>
          <w:rFonts w:ascii="Times New Roman" w:hAnsi="Times New Roman"/>
        </w:rPr>
        <w:t>20.</w:t>
      </w:r>
      <w:r w:rsidR="00016F8D">
        <w:rPr>
          <w:rFonts w:ascii="Times New Roman" w:hAnsi="Times New Roman"/>
        </w:rPr>
        <w:t xml:space="preserve"> Festival hrvatske dram</w:t>
      </w:r>
      <w:r>
        <w:rPr>
          <w:rFonts w:ascii="Times New Roman" w:hAnsi="Times New Roman"/>
        </w:rPr>
        <w:t>e za djecu MALI MARULIĆ (početkom travnja 2027</w:t>
      </w:r>
      <w:r w:rsidR="00016F8D">
        <w:rPr>
          <w:rFonts w:ascii="Times New Roman" w:hAnsi="Times New Roman"/>
        </w:rPr>
        <w:t>.)</w:t>
      </w:r>
    </w:p>
    <w:p w14:paraId="7AC1606B" w14:textId="77777777" w:rsidR="008046F0" w:rsidRDefault="008046F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rPr>
          <w:rFonts w:ascii="Times New Roman" w:eastAsia="Times New Roman" w:hAnsi="Times New Roman" w:cs="Times New Roman"/>
        </w:rPr>
      </w:pPr>
    </w:p>
    <w:p w14:paraId="679CDF8E" w14:textId="77777777" w:rsidR="008046F0" w:rsidRDefault="00016F8D">
      <w:r>
        <w:t>Revija Ljetno kazalište za djecu (lipanj / srpanj 2024.)</w:t>
      </w:r>
    </w:p>
    <w:p w14:paraId="08394001" w14:textId="77777777" w:rsidR="008046F0" w:rsidRDefault="008046F0"/>
    <w:p w14:paraId="17590BAE" w14:textId="77777777" w:rsidR="008046F0" w:rsidRDefault="00016F8D">
      <w:pPr>
        <w:pStyle w:val="BodyText"/>
      </w:pPr>
      <w:r>
        <w:t>POSEBNI PROGRAMI:</w:t>
      </w:r>
    </w:p>
    <w:p w14:paraId="4E21D738" w14:textId="77777777" w:rsidR="008046F0" w:rsidRDefault="008046F0">
      <w:pPr>
        <w:rPr>
          <w:b/>
          <w:bCs/>
        </w:rPr>
      </w:pPr>
    </w:p>
    <w:p w14:paraId="034A645A" w14:textId="77777777" w:rsidR="008046F0" w:rsidRDefault="00016F8D">
      <w:r>
        <w:t>Radionica pričaonica: PRIČAONIČARI</w:t>
      </w:r>
    </w:p>
    <w:p w14:paraId="57F87E7A" w14:textId="77777777" w:rsidR="008046F0" w:rsidRDefault="008046F0"/>
    <w:p w14:paraId="7318E77C" w14:textId="77777777" w:rsidR="008046F0" w:rsidRDefault="00016F8D" w:rsidP="00334A72">
      <w:pPr>
        <w:jc w:val="both"/>
      </w:pPr>
      <w:r>
        <w:t>Informativna radionica upoznavanja s lutkarstvom za zainteresirane odgajatelje, učitelje i roditelje.</w:t>
      </w:r>
    </w:p>
    <w:p w14:paraId="1D7576BC" w14:textId="77777777" w:rsidR="008046F0" w:rsidRDefault="008046F0"/>
    <w:p w14:paraId="3E58D959" w14:textId="77777777" w:rsidR="008046F0" w:rsidRDefault="00016F8D">
      <w:pPr>
        <w:rPr>
          <w:b/>
          <w:bCs/>
        </w:rPr>
      </w:pPr>
      <w:r>
        <w:rPr>
          <w:b/>
          <w:bCs/>
        </w:rPr>
        <w:lastRenderedPageBreak/>
        <w:t>O PREMIJERNIM NASLOVIMA:</w:t>
      </w:r>
    </w:p>
    <w:p w14:paraId="7196F702" w14:textId="77777777" w:rsidR="008046F0" w:rsidRDefault="008046F0">
      <w:pPr>
        <w:rPr>
          <w:b/>
          <w:bCs/>
        </w:rPr>
      </w:pPr>
    </w:p>
    <w:p w14:paraId="478EF319" w14:textId="77777777" w:rsidR="008046F0" w:rsidRDefault="0001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pPr>
      <w:r>
        <w:rPr>
          <w:b/>
          <w:bCs/>
        </w:rPr>
        <w:t>Matko Marušić: PRIČA O SNIJEGU</w:t>
      </w:r>
    </w:p>
    <w:p w14:paraId="5210EB29" w14:textId="77777777" w:rsidR="008046F0" w:rsidRDefault="00817A31"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Veljača 2027</w:t>
      </w:r>
      <w:r w:rsidR="00016F8D">
        <w:t>.</w:t>
      </w:r>
    </w:p>
    <w:p w14:paraId="6E1A5F01" w14:textId="77777777" w:rsidR="008046F0" w:rsidRDefault="00016F8D"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Uzrast: 3+</w:t>
      </w:r>
    </w:p>
    <w:p w14:paraId="04BBA4C6" w14:textId="77777777" w:rsidR="008046F0" w:rsidRDefault="00016F8D" w:rsidP="00334A72">
      <w:pPr>
        <w:jc w:val="both"/>
      </w:pPr>
      <w:r>
        <w:t>U našem gradu Splitu snijeg je uvijek bio jedno od najvećih ali i najrjeđih čuda. Pogotovo je rijedak u tekstovima naših zavičajnih pisaca. Što se događa kada u Splitu padne snijeg, imaju li djeca rukavice i mogu li ih sebi priuštiti te koliko je i zašto splitski fetivi snjegović ljepši ali i tužniji od drugih saznat ćemo iz ove lijepe lutkarske vedute iz bliske povijesti grada pod Marjanom.</w:t>
      </w:r>
    </w:p>
    <w:p w14:paraId="2DACF9B3" w14:textId="77777777" w:rsidR="003949C4" w:rsidRDefault="003949C4" w:rsidP="00334A72">
      <w:pPr>
        <w:jc w:val="both"/>
      </w:pPr>
    </w:p>
    <w:p w14:paraId="5FF42397" w14:textId="77777777" w:rsidR="003949C4" w:rsidRDefault="003949C4"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rPr>
          <w:b/>
          <w:bCs/>
        </w:rPr>
      </w:pPr>
      <w:r>
        <w:rPr>
          <w:b/>
          <w:bCs/>
        </w:rPr>
        <w:t>Nada Iveljić: MORSKA MEDVJEDICA</w:t>
      </w:r>
    </w:p>
    <w:p w14:paraId="34063059" w14:textId="77777777" w:rsidR="003949C4" w:rsidRDefault="003949C4"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Lipanj 2026.</w:t>
      </w:r>
    </w:p>
    <w:p w14:paraId="6C798DA9" w14:textId="77777777" w:rsidR="003949C4" w:rsidRDefault="003949C4"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Uzrast: 3+</w:t>
      </w:r>
    </w:p>
    <w:p w14:paraId="0E3C899A" w14:textId="77777777" w:rsidR="003949C4" w:rsidRDefault="003949C4" w:rsidP="00334A72">
      <w:pPr>
        <w:jc w:val="both"/>
      </w:pPr>
      <w:r>
        <w:t>Pučinski otoci naše domovine posebna su mjesta velike ljepote i snage. A takva su i bića koja ih nastanjuju. Ovo je priča o jednom takvom biću, o moćnoj vili, čuvarici mora, kojoj je dužnost paziti na otoke, more i sve životinje koje tamo žive. A naročito je pazila na ravnotežu u prirodi, da ljudi ne bi izvukli više mreža i ribe nego što im treba. No morala je paziti i na ljude, jer su i oni dio prirode, pomagati im u olujama i pogibeljima. Jednom je tako spasila i njegovala mladog ribara pa se zaljubila. Ljubavnike su sada dijelili njihovi elementi jer vila ne mogaše na kopnu živjeti. Na kopnu bi se promijenila u morsku medvjedicu. A ribaru nitko nije vjerovao iako je redovito posjećivao svoju ljubav na rubu mora i kopna. Ali priča unatoč tome i dalje živi i prepričava se i uči nas koliko je važna ravnoteža i suživot s prirodom. A poneki ribar još uvijek traga za morskom medvjedicom na Biševu, u Modroj ili Medvidinoj špilji ili uz strme zapadne litice otoka Visa po samo njemu znanim rupama i špiljama.</w:t>
      </w:r>
    </w:p>
    <w:p w14:paraId="4377A080" w14:textId="77777777" w:rsidR="008046F0" w:rsidRDefault="008046F0" w:rsidP="00334A72">
      <w:pPr>
        <w:jc w:val="both"/>
      </w:pPr>
    </w:p>
    <w:p w14:paraId="5F553A3F" w14:textId="77777777" w:rsidR="008046F0" w:rsidRDefault="00016F8D"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rPr>
          <w:b/>
          <w:bCs/>
        </w:rPr>
      </w:pPr>
      <w:r>
        <w:rPr>
          <w:b/>
          <w:bCs/>
        </w:rPr>
        <w:t>Željka Horvat-Vukelija: REUMATIČNI KIŠOBRAN</w:t>
      </w:r>
    </w:p>
    <w:p w14:paraId="63A8645E" w14:textId="77777777" w:rsidR="008046F0" w:rsidRDefault="003949C4"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Rujan</w:t>
      </w:r>
      <w:r w:rsidR="00817A31">
        <w:t xml:space="preserve"> 2027</w:t>
      </w:r>
      <w:r w:rsidR="00016F8D">
        <w:t>.</w:t>
      </w:r>
    </w:p>
    <w:p w14:paraId="4E1F500D" w14:textId="77777777" w:rsidR="008046F0" w:rsidRDefault="00016F8D"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Uzrast: 3+</w:t>
      </w:r>
    </w:p>
    <w:p w14:paraId="224EDDC3" w14:textId="77777777" w:rsidR="008046F0" w:rsidRDefault="00016F8D" w:rsidP="00334A72">
      <w:pPr>
        <w:jc w:val="both"/>
      </w:pPr>
      <w:r>
        <w:t>Bolan i crn, u ormaru je samovao kišobran. Strašno je želio izaći na sunce ali je bio uvjeren da kišobran smije izlaziti samo kad kiši. U tome su ga polako razuvjerili njegovi prijatelji i svojom pomoći i pažnjom povratili mu samopouzdanje i riješili ga starih predrasuda. Tako je kišobran postao suncobran i izišao iz ormara.</w:t>
      </w:r>
    </w:p>
    <w:p w14:paraId="469E4FEA" w14:textId="77777777" w:rsidR="008046F0" w:rsidRDefault="008046F0" w:rsidP="00334A72">
      <w:pPr>
        <w:jc w:val="both"/>
      </w:pPr>
    </w:p>
    <w:p w14:paraId="426CA830" w14:textId="77777777" w:rsidR="008046F0" w:rsidRDefault="00016F8D"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rPr>
          <w:b/>
          <w:bCs/>
        </w:rPr>
        <w:t>Hans Christian Andersen: DJEVOJČICA SA ŠIBICAMA</w:t>
      </w:r>
    </w:p>
    <w:p w14:paraId="5D7D0DA8" w14:textId="77777777" w:rsidR="008046F0" w:rsidRDefault="00016F8D"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Prosinac 2026.</w:t>
      </w:r>
    </w:p>
    <w:p w14:paraId="2181C62B" w14:textId="77777777" w:rsidR="008046F0" w:rsidRDefault="00016F8D" w:rsidP="00334A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jc w:val="both"/>
      </w:pPr>
      <w:r>
        <w:t>Uzrast: 3+</w:t>
      </w:r>
    </w:p>
    <w:p w14:paraId="0A9C14D3" w14:textId="77777777" w:rsidR="008046F0" w:rsidRDefault="00016F8D" w:rsidP="00334A72">
      <w:pPr>
        <w:jc w:val="both"/>
      </w:pPr>
      <w:r>
        <w:t>Priča koja nadilazi sve uzraste i najbolje upozorava na ono što je zaista bitno u novogodišnjoj noći. Ni toplina usred duboke hladnoće, ni bogata trpeza na prazan trbuh, nikakvo bogatstvo ni ljepota ukrasa, ni raskoš poklona, ne mogu nadoknaditi bivanje s voljenom bakom u novogodišnjoj noći bez obzira bio to san ili java. Mnogi ljudi to neće razumjeti ni ove godine, a ni iduće, ali oni rijetki koji znaju zašto je te noći djevojčica vidjela kako pada zvijezda znat će prepoznati i ući u novogodišnju radost sa svojim voljenima.</w:t>
      </w:r>
    </w:p>
    <w:p w14:paraId="16C66802" w14:textId="77777777" w:rsidR="00B94A03" w:rsidRDefault="00B94A03" w:rsidP="00334A72">
      <w:pPr>
        <w:jc w:val="both"/>
      </w:pPr>
    </w:p>
    <w:p w14:paraId="54E3DBF4" w14:textId="7288B8B8" w:rsidR="00B94A03" w:rsidRDefault="00B94A03" w:rsidP="00B94A03">
      <w:pPr>
        <w:jc w:val="right"/>
      </w:pPr>
      <w:r>
        <w:t>RAVNATELJ:</w:t>
      </w:r>
    </w:p>
    <w:p w14:paraId="25746678" w14:textId="77777777" w:rsidR="00B94A03" w:rsidRDefault="00B94A03" w:rsidP="00B94A03">
      <w:pPr>
        <w:jc w:val="right"/>
      </w:pPr>
    </w:p>
    <w:p w14:paraId="79171CB6" w14:textId="7E72627C" w:rsidR="00B94A03" w:rsidRDefault="00B94A03" w:rsidP="00B94A03">
      <w:pPr>
        <w:jc w:val="right"/>
      </w:pPr>
      <w:r>
        <w:t>LUCIJAN ROKI</w:t>
      </w:r>
    </w:p>
    <w:sectPr w:rsidR="00B94A03">
      <w:headerReference w:type="default" r:id="rId8"/>
      <w:footerReference w:type="default" r:id="rId9"/>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B1041" w14:textId="77777777" w:rsidR="002D7DFA" w:rsidRDefault="002D7DFA">
      <w:r>
        <w:separator/>
      </w:r>
    </w:p>
  </w:endnote>
  <w:endnote w:type="continuationSeparator" w:id="0">
    <w:p w14:paraId="41B54493" w14:textId="77777777" w:rsidR="002D7DFA" w:rsidRDefault="002D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B516F" w14:textId="77777777" w:rsidR="00016F8D" w:rsidRDefault="00016F8D">
    <w:pPr>
      <w:pStyle w:val="Footer"/>
      <w:jc w:val="center"/>
    </w:pPr>
    <w:r>
      <w:fldChar w:fldCharType="begin"/>
    </w:r>
    <w:r>
      <w:instrText xml:space="preserve"> PAGE </w:instrText>
    </w:r>
    <w:r>
      <w:fldChar w:fldCharType="separate"/>
    </w:r>
    <w:r w:rsidR="00830AA0">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CC8B6" w14:textId="77777777" w:rsidR="002D7DFA" w:rsidRDefault="002D7DFA">
      <w:r>
        <w:separator/>
      </w:r>
    </w:p>
  </w:footnote>
  <w:footnote w:type="continuationSeparator" w:id="0">
    <w:p w14:paraId="5F34D092" w14:textId="77777777" w:rsidR="002D7DFA" w:rsidRDefault="002D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DB19A" w14:textId="77777777" w:rsidR="00016F8D" w:rsidRDefault="00016F8D">
    <w:pPr>
      <w:pStyle w:val="Zaglavljeipodno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45535"/>
    <w:multiLevelType w:val="multilevel"/>
    <w:tmpl w:val="61881412"/>
    <w:numStyleLink w:val="Importiranistil1"/>
  </w:abstractNum>
  <w:abstractNum w:abstractNumId="1" w15:restartNumberingAfterBreak="0">
    <w:nsid w:val="227508E2"/>
    <w:multiLevelType w:val="hybridMultilevel"/>
    <w:tmpl w:val="F26E2D58"/>
    <w:styleLink w:val="Importiranistil2"/>
    <w:lvl w:ilvl="0" w:tplc="EC367BEC">
      <w:start w:val="1"/>
      <w:numFmt w:val="decimal"/>
      <w:lvlText w:val="%1."/>
      <w:lvlJc w:val="left"/>
      <w:pPr>
        <w:tabs>
          <w:tab w:val="left" w:pos="708"/>
          <w:tab w:val="num" w:pos="1044"/>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708" w:hanging="1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A22C1AB8">
      <w:start w:val="1"/>
      <w:numFmt w:val="decimal"/>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10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tplc="4B4E65EA">
      <w:start w:val="1"/>
      <w:numFmt w:val="decimal"/>
      <w:lvlText w:val="%3."/>
      <w:lvlJc w:val="left"/>
      <w:pPr>
        <w:tabs>
          <w:tab w:val="left" w:pos="708"/>
          <w:tab w:val="left" w:pos="1416"/>
          <w:tab w:val="num" w:pos="1752"/>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1416"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tplc="527E206C">
      <w:start w:val="1"/>
      <w:numFmt w:val="decimal"/>
      <w:lvlText w:val="%4."/>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906"/>
          <w:tab w:val="left" w:pos="8906"/>
        </w:tabs>
        <w:ind w:left="1800" w:hanging="34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tplc="1212A330">
      <w:start w:val="1"/>
      <w:numFmt w:val="decimal"/>
      <w:lvlText w:val="%5."/>
      <w:lvlJc w:val="left"/>
      <w:pPr>
        <w:tabs>
          <w:tab w:val="left" w:pos="708"/>
          <w:tab w:val="left" w:pos="1416"/>
          <w:tab w:val="left" w:pos="2124"/>
          <w:tab w:val="num" w:pos="2460"/>
          <w:tab w:val="left" w:pos="2832"/>
          <w:tab w:val="left" w:pos="3540"/>
          <w:tab w:val="left" w:pos="4248"/>
          <w:tab w:val="left" w:pos="4956"/>
          <w:tab w:val="left" w:pos="5664"/>
          <w:tab w:val="left" w:pos="6372"/>
          <w:tab w:val="left" w:pos="7080"/>
          <w:tab w:val="left" w:pos="7788"/>
          <w:tab w:val="left" w:pos="8496"/>
          <w:tab w:val="left" w:pos="8906"/>
          <w:tab w:val="left" w:pos="8906"/>
        </w:tabs>
        <w:ind w:left="2124" w:firstLine="1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tplc="E37463D4">
      <w:start w:val="1"/>
      <w:numFmt w:val="decimal"/>
      <w:lvlText w:val="%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906"/>
          <w:tab w:val="left" w:pos="8906"/>
        </w:tabs>
        <w:ind w:left="2520" w:hanging="3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tplc="4E961E26">
      <w:start w:val="1"/>
      <w:numFmt w:val="decimal"/>
      <w:lvlText w:val="%7."/>
      <w:lvlJc w:val="left"/>
      <w:pPr>
        <w:tabs>
          <w:tab w:val="left" w:pos="708"/>
          <w:tab w:val="left" w:pos="1416"/>
          <w:tab w:val="left" w:pos="2124"/>
          <w:tab w:val="left" w:pos="2832"/>
          <w:tab w:val="num" w:pos="3168"/>
          <w:tab w:val="left" w:pos="3540"/>
          <w:tab w:val="left" w:pos="4248"/>
          <w:tab w:val="left" w:pos="4956"/>
          <w:tab w:val="left" w:pos="5664"/>
          <w:tab w:val="left" w:pos="6372"/>
          <w:tab w:val="left" w:pos="7080"/>
          <w:tab w:val="left" w:pos="7788"/>
          <w:tab w:val="left" w:pos="8496"/>
          <w:tab w:val="left" w:pos="8906"/>
          <w:tab w:val="left" w:pos="8906"/>
        </w:tabs>
        <w:ind w:left="2832" w:firstLine="2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tplc="DD6E48C0">
      <w:start w:val="1"/>
      <w:numFmt w:val="decimal"/>
      <w:lvlText w:val="%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8906"/>
          <w:tab w:val="left" w:pos="8906"/>
        </w:tabs>
        <w:ind w:left="3240" w:hanging="32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tplc="755CC240">
      <w:start w:val="1"/>
      <w:numFmt w:val="decimal"/>
      <w:lvlText w:val="%9."/>
      <w:lvlJc w:val="left"/>
      <w:pPr>
        <w:tabs>
          <w:tab w:val="left" w:pos="708"/>
          <w:tab w:val="left" w:pos="1416"/>
          <w:tab w:val="left" w:pos="2124"/>
          <w:tab w:val="left" w:pos="2832"/>
          <w:tab w:val="left" w:pos="3540"/>
          <w:tab w:val="num" w:pos="3876"/>
          <w:tab w:val="left" w:pos="4248"/>
          <w:tab w:val="left" w:pos="4956"/>
          <w:tab w:val="left" w:pos="5664"/>
          <w:tab w:val="left" w:pos="6372"/>
          <w:tab w:val="left" w:pos="7080"/>
          <w:tab w:val="left" w:pos="7788"/>
          <w:tab w:val="left" w:pos="8496"/>
          <w:tab w:val="left" w:pos="8906"/>
          <w:tab w:val="left" w:pos="8906"/>
        </w:tabs>
        <w:ind w:left="3540" w:firstLine="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2" w15:restartNumberingAfterBreak="0">
    <w:nsid w:val="30E44B3B"/>
    <w:multiLevelType w:val="hybridMultilevel"/>
    <w:tmpl w:val="F26E2D58"/>
    <w:numStyleLink w:val="Importiranistil2"/>
  </w:abstractNum>
  <w:abstractNum w:abstractNumId="3" w15:restartNumberingAfterBreak="0">
    <w:nsid w:val="34FC780A"/>
    <w:multiLevelType w:val="multilevel"/>
    <w:tmpl w:val="61881412"/>
    <w:styleLink w:val="Importiranistil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 w:val="left" w:pos="890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2662D02"/>
    <w:multiLevelType w:val="hybridMultilevel"/>
    <w:tmpl w:val="1BC6D63E"/>
    <w:lvl w:ilvl="0" w:tplc="A1CEEF12">
      <w:start w:val="34"/>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F0"/>
    <w:rsid w:val="00016F8D"/>
    <w:rsid w:val="000333BB"/>
    <w:rsid w:val="001036BD"/>
    <w:rsid w:val="001B21B5"/>
    <w:rsid w:val="001B6C77"/>
    <w:rsid w:val="00253682"/>
    <w:rsid w:val="002D7DFA"/>
    <w:rsid w:val="00334A72"/>
    <w:rsid w:val="003949C4"/>
    <w:rsid w:val="003C6A59"/>
    <w:rsid w:val="00430A6C"/>
    <w:rsid w:val="004B4434"/>
    <w:rsid w:val="004E611A"/>
    <w:rsid w:val="004F3119"/>
    <w:rsid w:val="00593610"/>
    <w:rsid w:val="005D44DC"/>
    <w:rsid w:val="00685552"/>
    <w:rsid w:val="006A0417"/>
    <w:rsid w:val="006C5BD2"/>
    <w:rsid w:val="00763BBB"/>
    <w:rsid w:val="008032F7"/>
    <w:rsid w:val="008046F0"/>
    <w:rsid w:val="00817A31"/>
    <w:rsid w:val="00825FCE"/>
    <w:rsid w:val="00830AA0"/>
    <w:rsid w:val="00851FDB"/>
    <w:rsid w:val="008D7E2C"/>
    <w:rsid w:val="00A80EC6"/>
    <w:rsid w:val="00A83AA8"/>
    <w:rsid w:val="00AB1ED4"/>
    <w:rsid w:val="00AC07A7"/>
    <w:rsid w:val="00AE0982"/>
    <w:rsid w:val="00AF0584"/>
    <w:rsid w:val="00B94A03"/>
    <w:rsid w:val="00C273BA"/>
    <w:rsid w:val="00CB1DE7"/>
    <w:rsid w:val="00DC1D22"/>
    <w:rsid w:val="00F13CFC"/>
    <w:rsid w:val="00FD72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31C0"/>
  <w15:docId w15:val="{76AE164F-B5FE-4AEE-A8BE-8192074C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3682"/>
    <w:rPr>
      <w:rFonts w:cs="Arial Unicode MS"/>
      <w:color w:val="000000"/>
      <w:sz w:val="24"/>
      <w:szCs w:val="24"/>
      <w:u w:color="000000"/>
      <w14:textOutline w14:w="0" w14:cap="flat" w14:cmpd="sng" w14:algn="ctr">
        <w14:noFill/>
        <w14:prstDash w14:val="solid"/>
        <w14:bevel/>
      </w14:textOutline>
    </w:rPr>
  </w:style>
  <w:style w:type="paragraph" w:styleId="Heading1">
    <w:name w:val="heading 1"/>
    <w:next w:val="Normal"/>
    <w:link w:val="Heading1Char"/>
    <w:pPr>
      <w:keepNext/>
      <w:outlineLvl w:val="0"/>
    </w:pPr>
    <w:rPr>
      <w:rFonts w:cs="Arial Unicode MS"/>
      <w:color w:val="000000"/>
      <w:sz w:val="28"/>
      <w:szCs w:val="28"/>
      <w:u w:color="000000"/>
    </w:rPr>
  </w:style>
  <w:style w:type="paragraph" w:styleId="Heading2">
    <w:name w:val="heading 2"/>
    <w:next w:val="Normal"/>
    <w:pPr>
      <w:keepNext/>
      <w:outlineLvl w:val="1"/>
    </w:pPr>
    <w:rPr>
      <w:rFont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36"/>
        <w:tab w:val="right" w:pos="9072"/>
      </w:tabs>
    </w:pPr>
    <w:rPr>
      <w:rFonts w:cs="Arial Unicode MS"/>
      <w:color w:val="000000"/>
      <w:sz w:val="24"/>
      <w:szCs w:val="24"/>
      <w:u w:color="000000"/>
    </w:rPr>
  </w:style>
  <w:style w:type="paragraph" w:customStyle="1" w:styleId="Normal0">
    <w:name w:val="[Normal]"/>
    <w:pPr>
      <w:widowControl w:val="0"/>
    </w:pPr>
    <w:rPr>
      <w:rFonts w:ascii="Arial" w:hAnsi="Arial" w:cs="Arial Unicode MS"/>
      <w:color w:val="000000"/>
      <w:sz w:val="24"/>
      <w:szCs w:val="24"/>
      <w:u w:color="000000"/>
    </w:rPr>
  </w:style>
  <w:style w:type="numbering" w:customStyle="1" w:styleId="Importiranistil1">
    <w:name w:val="Importirani stil 1"/>
    <w:pPr>
      <w:numPr>
        <w:numId w:val="1"/>
      </w:numPr>
    </w:pPr>
  </w:style>
  <w:style w:type="numbering" w:customStyle="1" w:styleId="Importiranistil2">
    <w:name w:val="Importirani stil 2"/>
    <w:pPr>
      <w:numPr>
        <w:numId w:val="3"/>
      </w:numPr>
    </w:pPr>
  </w:style>
  <w:style w:type="paragraph" w:styleId="BodyText">
    <w:name w:val="Body Text"/>
    <w:rPr>
      <w:rFonts w:cs="Arial Unicode MS"/>
      <w:b/>
      <w:bCs/>
      <w:color w:val="000000"/>
      <w:sz w:val="24"/>
      <w:szCs w:val="24"/>
      <w:u w:color="000000"/>
    </w:rPr>
  </w:style>
  <w:style w:type="character" w:customStyle="1" w:styleId="Heading1Char">
    <w:name w:val="Heading 1 Char"/>
    <w:basedOn w:val="DefaultParagraphFont"/>
    <w:link w:val="Heading1"/>
    <w:rsid w:val="003949C4"/>
    <w:rPr>
      <w:rFonts w:cs="Arial Unicode M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8E64F-DB93-4D2A-9934-42202732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5245</Words>
  <Characters>29901</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Lucijan</dc:creator>
  <cp:lastModifiedBy>Gradsko Kazalište Lutaka</cp:lastModifiedBy>
  <cp:revision>8</cp:revision>
  <dcterms:created xsi:type="dcterms:W3CDTF">2024-09-27T11:41:00Z</dcterms:created>
  <dcterms:modified xsi:type="dcterms:W3CDTF">2024-12-18T08:37:00Z</dcterms:modified>
</cp:coreProperties>
</file>