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1568" w14:textId="294292ED" w:rsidR="006C3461" w:rsidRPr="007D6AB9" w:rsidRDefault="006A41A6" w:rsidP="006C3461">
      <w:pPr>
        <w:rPr>
          <w:rFonts w:asciiTheme="minorHAnsi" w:hAnsiTheme="minorHAnsi" w:cstheme="minorHAnsi"/>
          <w:sz w:val="22"/>
          <w:szCs w:val="22"/>
        </w:rPr>
      </w:pPr>
      <w:r w:rsidRPr="007D6AB9">
        <w:rPr>
          <w:rFonts w:asciiTheme="minorHAnsi" w:hAnsiTheme="minorHAnsi" w:cstheme="minorHAnsi"/>
          <w:sz w:val="22"/>
          <w:szCs w:val="22"/>
        </w:rPr>
        <w:t xml:space="preserve">Klasa: </w:t>
      </w:r>
      <w:r w:rsidR="00AB074E">
        <w:rPr>
          <w:rFonts w:asciiTheme="minorHAnsi" w:hAnsiTheme="minorHAnsi" w:cstheme="minorHAnsi"/>
          <w:sz w:val="22"/>
          <w:szCs w:val="22"/>
        </w:rPr>
        <w:t>612-03/24-01/05</w:t>
      </w:r>
    </w:p>
    <w:p w14:paraId="67BC04B4" w14:textId="7FD3D898" w:rsidR="006C3461" w:rsidRPr="007D6AB9" w:rsidRDefault="00E32EB4" w:rsidP="006C3461">
      <w:pPr>
        <w:rPr>
          <w:rFonts w:asciiTheme="minorHAnsi" w:hAnsiTheme="minorHAnsi" w:cstheme="minorHAnsi"/>
          <w:sz w:val="22"/>
          <w:szCs w:val="22"/>
        </w:rPr>
      </w:pPr>
      <w:r w:rsidRPr="007D6AB9">
        <w:rPr>
          <w:rFonts w:asciiTheme="minorHAnsi" w:hAnsiTheme="minorHAnsi" w:cstheme="minorHAnsi"/>
          <w:sz w:val="22"/>
          <w:szCs w:val="22"/>
        </w:rPr>
        <w:t>Ur</w:t>
      </w:r>
      <w:r w:rsidR="0078703C" w:rsidRPr="007D6AB9">
        <w:rPr>
          <w:rFonts w:asciiTheme="minorHAnsi" w:hAnsiTheme="minorHAnsi" w:cstheme="minorHAnsi"/>
          <w:sz w:val="22"/>
          <w:szCs w:val="22"/>
        </w:rPr>
        <w:t>.</w:t>
      </w:r>
      <w:r w:rsidR="00AB074E">
        <w:rPr>
          <w:rFonts w:asciiTheme="minorHAnsi" w:hAnsiTheme="minorHAnsi" w:cstheme="minorHAnsi"/>
          <w:sz w:val="22"/>
          <w:szCs w:val="22"/>
        </w:rPr>
        <w:t xml:space="preserve"> </w:t>
      </w:r>
      <w:r w:rsidR="006A41A6" w:rsidRPr="007D6AB9">
        <w:rPr>
          <w:rFonts w:asciiTheme="minorHAnsi" w:hAnsiTheme="minorHAnsi" w:cstheme="minorHAnsi"/>
          <w:sz w:val="22"/>
          <w:szCs w:val="22"/>
        </w:rPr>
        <w:t xml:space="preserve">broj: </w:t>
      </w:r>
      <w:r w:rsidR="00AB074E">
        <w:rPr>
          <w:rFonts w:asciiTheme="minorHAnsi" w:hAnsiTheme="minorHAnsi" w:cstheme="minorHAnsi"/>
          <w:sz w:val="22"/>
          <w:szCs w:val="22"/>
        </w:rPr>
        <w:t>2181-111-01/24-533</w:t>
      </w:r>
    </w:p>
    <w:p w14:paraId="330D69FF" w14:textId="6EA501A4" w:rsidR="00D730DC" w:rsidRPr="00B331B1" w:rsidRDefault="00027DBB" w:rsidP="002E4B8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31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Split, </w:t>
      </w:r>
      <w:r w:rsidR="009075E9">
        <w:rPr>
          <w:rFonts w:asciiTheme="minorHAnsi" w:eastAsiaTheme="minorHAnsi" w:hAnsiTheme="minorHAnsi" w:cstheme="minorHAnsi"/>
          <w:sz w:val="22"/>
          <w:szCs w:val="22"/>
          <w:lang w:eastAsia="en-US"/>
        </w:rPr>
        <w:t>1. listopada 2024.</w:t>
      </w:r>
      <w:r w:rsidR="00A807A1" w:rsidRPr="00B331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4A8381A" w14:textId="77777777" w:rsidR="00B41876" w:rsidRDefault="00B41876" w:rsidP="002E4B8D">
      <w:pPr>
        <w:rPr>
          <w:rFonts w:ascii="Bookman Old Style" w:eastAsiaTheme="minorHAnsi" w:hAnsi="Bookman Old Style"/>
          <w:sz w:val="22"/>
          <w:szCs w:val="22"/>
          <w:lang w:eastAsia="en-US"/>
        </w:rPr>
      </w:pPr>
    </w:p>
    <w:p w14:paraId="647CF677" w14:textId="77777777" w:rsidR="00B41876" w:rsidRDefault="00B41876" w:rsidP="002E4B8D">
      <w:pPr>
        <w:rPr>
          <w:rFonts w:ascii="Bookman Old Style" w:eastAsiaTheme="minorHAnsi" w:hAnsi="Bookman Old Style"/>
          <w:sz w:val="22"/>
          <w:szCs w:val="22"/>
          <w:lang w:eastAsia="en-US"/>
        </w:rPr>
      </w:pPr>
    </w:p>
    <w:p w14:paraId="363A8E15" w14:textId="77777777" w:rsidR="00B331B1" w:rsidRPr="00391405" w:rsidRDefault="00B331B1" w:rsidP="00B331B1">
      <w:pPr>
        <w:ind w:firstLine="708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>Poštovani,</w:t>
      </w:r>
    </w:p>
    <w:p w14:paraId="7F697F36" w14:textId="77777777" w:rsidR="00B331B1" w:rsidRPr="00391405" w:rsidRDefault="00B331B1" w:rsidP="00B331B1">
      <w:pPr>
        <w:rPr>
          <w:rFonts w:ascii="Calibri Light" w:hAnsi="Calibri Light" w:cs="Calibri Light"/>
        </w:rPr>
      </w:pPr>
    </w:p>
    <w:p w14:paraId="0D4234AE" w14:textId="1DC7C60B" w:rsidR="00B331B1" w:rsidRPr="00391405" w:rsidRDefault="00B331B1" w:rsidP="00E521F5">
      <w:pPr>
        <w:ind w:firstLine="708"/>
        <w:jc w:val="both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 xml:space="preserve">Gradsko kazalište lutaka Split </w:t>
      </w:r>
      <w:r w:rsidR="00A133C1">
        <w:rPr>
          <w:rFonts w:ascii="Calibri Light" w:hAnsi="Calibri Light" w:cs="Calibri Light"/>
        </w:rPr>
        <w:t>v</w:t>
      </w:r>
      <w:r w:rsidRPr="00391405">
        <w:rPr>
          <w:rFonts w:ascii="Calibri Light" w:hAnsi="Calibri Light" w:cs="Calibri Light"/>
        </w:rPr>
        <w:t>as poziva da prijavite svoje predstave na uvid</w:t>
      </w:r>
      <w:r>
        <w:rPr>
          <w:rFonts w:ascii="Calibri Light" w:hAnsi="Calibri Light" w:cs="Calibri Light"/>
          <w:b/>
        </w:rPr>
        <w:t xml:space="preserve"> </w:t>
      </w:r>
      <w:r w:rsidR="009075E9">
        <w:rPr>
          <w:rFonts w:ascii="Calibri Light" w:hAnsi="Calibri Light" w:cs="Calibri Light"/>
          <w:b/>
        </w:rPr>
        <w:t>Magdaleni Mrčeli</w:t>
      </w:r>
      <w:r w:rsidRPr="00391405">
        <w:rPr>
          <w:rFonts w:ascii="Calibri Light" w:hAnsi="Calibri Light" w:cs="Calibri Light"/>
        </w:rPr>
        <w:t xml:space="preserve">, </w:t>
      </w:r>
      <w:r w:rsidR="00AF20C6">
        <w:rPr>
          <w:rFonts w:ascii="Calibri Light" w:hAnsi="Calibri Light" w:cs="Calibri Light"/>
        </w:rPr>
        <w:t xml:space="preserve">izbornici </w:t>
      </w:r>
      <w:r w:rsidR="009075E9">
        <w:rPr>
          <w:rFonts w:ascii="Calibri Light" w:hAnsi="Calibri Light" w:cs="Calibri Light"/>
        </w:rPr>
        <w:t>osamnaesto</w:t>
      </w:r>
      <w:r w:rsidR="00CC4227">
        <w:rPr>
          <w:rFonts w:ascii="Calibri Light" w:hAnsi="Calibri Light" w:cs="Calibri Light"/>
        </w:rPr>
        <w:t xml:space="preserve">g </w:t>
      </w:r>
      <w:r w:rsidRPr="00391405">
        <w:rPr>
          <w:rFonts w:ascii="Calibri Light" w:hAnsi="Calibri Light" w:cs="Calibri Light"/>
        </w:rPr>
        <w:t xml:space="preserve">Festivala hrvatske drame za djecu </w:t>
      </w:r>
      <w:r w:rsidRPr="00391405">
        <w:rPr>
          <w:rFonts w:ascii="Calibri Light" w:hAnsi="Calibri Light" w:cs="Calibri Light"/>
          <w:b/>
          <w:bCs/>
          <w:i/>
          <w:iCs/>
        </w:rPr>
        <w:t>Mali Marulić</w:t>
      </w:r>
      <w:r w:rsidRPr="00391405">
        <w:rPr>
          <w:rFonts w:ascii="Calibri Light" w:hAnsi="Calibri Light" w:cs="Calibri Light"/>
          <w:bCs/>
          <w:i/>
          <w:iCs/>
        </w:rPr>
        <w:t>.</w:t>
      </w:r>
      <w:r w:rsidRPr="00391405">
        <w:rPr>
          <w:rFonts w:ascii="Calibri Light" w:hAnsi="Calibri Light" w:cs="Calibri Light"/>
          <w:b/>
          <w:bCs/>
          <w:i/>
          <w:iCs/>
        </w:rPr>
        <w:t xml:space="preserve"> </w:t>
      </w:r>
      <w:r w:rsidRPr="00391405">
        <w:rPr>
          <w:rFonts w:ascii="Calibri Light" w:hAnsi="Calibri Light" w:cs="Calibri Light"/>
          <w:bCs/>
          <w:iCs/>
        </w:rPr>
        <w:t xml:space="preserve">Festival će se održati u Splitu od </w:t>
      </w:r>
      <w:r w:rsidR="009075E9">
        <w:rPr>
          <w:rFonts w:ascii="Calibri Light" w:hAnsi="Calibri Light" w:cs="Calibri Light"/>
          <w:b/>
          <w:bCs/>
          <w:iCs/>
        </w:rPr>
        <w:t>7</w:t>
      </w:r>
      <w:r w:rsidRPr="00391405">
        <w:rPr>
          <w:rFonts w:ascii="Calibri Light" w:hAnsi="Calibri Light" w:cs="Calibri Light"/>
          <w:b/>
          <w:bCs/>
          <w:iCs/>
        </w:rPr>
        <w:t xml:space="preserve">. do </w:t>
      </w:r>
      <w:r w:rsidR="009075E9">
        <w:rPr>
          <w:rFonts w:ascii="Calibri Light" w:hAnsi="Calibri Light" w:cs="Calibri Light"/>
          <w:b/>
          <w:bCs/>
          <w:iCs/>
        </w:rPr>
        <w:t>11</w:t>
      </w:r>
      <w:r w:rsidRPr="00391405">
        <w:rPr>
          <w:rFonts w:ascii="Calibri Light" w:hAnsi="Calibri Light" w:cs="Calibri Light"/>
          <w:b/>
          <w:bCs/>
          <w:iCs/>
        </w:rPr>
        <w:t>. travnja 202</w:t>
      </w:r>
      <w:r w:rsidR="00ED05F8">
        <w:rPr>
          <w:rFonts w:ascii="Calibri Light" w:hAnsi="Calibri Light" w:cs="Calibri Light"/>
          <w:b/>
          <w:bCs/>
          <w:iCs/>
        </w:rPr>
        <w:t>5</w:t>
      </w:r>
      <w:r w:rsidRPr="00391405">
        <w:rPr>
          <w:rFonts w:ascii="Calibri Light" w:hAnsi="Calibri Light" w:cs="Calibri Light"/>
          <w:bCs/>
          <w:iCs/>
        </w:rPr>
        <w:t>. godine.</w:t>
      </w:r>
    </w:p>
    <w:p w14:paraId="3FEBA6A4" w14:textId="77777777" w:rsidR="00B331B1" w:rsidRPr="00391405" w:rsidRDefault="00B331B1" w:rsidP="00B331B1">
      <w:pPr>
        <w:ind w:firstLine="708"/>
        <w:rPr>
          <w:rFonts w:ascii="Calibri Light" w:hAnsi="Calibri Light" w:cs="Calibri Light"/>
          <w:b/>
          <w:bCs/>
          <w:i/>
          <w:iCs/>
        </w:rPr>
      </w:pPr>
    </w:p>
    <w:p w14:paraId="4E64BA98" w14:textId="59396166" w:rsidR="00B331B1" w:rsidRPr="00391405" w:rsidRDefault="00B331B1" w:rsidP="00E521F5">
      <w:pPr>
        <w:ind w:firstLine="708"/>
        <w:jc w:val="both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>Napominjemo da, slijedeći kriterije Festivala hrvatske drame za djecu,</w:t>
      </w:r>
      <w:r w:rsidRPr="00391405">
        <w:rPr>
          <w:rFonts w:ascii="Calibri Light" w:hAnsi="Calibri Light" w:cs="Calibri Light"/>
          <w:i/>
        </w:rPr>
        <w:t xml:space="preserve"> </w:t>
      </w:r>
      <w:r w:rsidRPr="00391405">
        <w:rPr>
          <w:rFonts w:ascii="Calibri Light" w:hAnsi="Calibri Light" w:cs="Calibri Light"/>
        </w:rPr>
        <w:t xml:space="preserve">možete prijaviti </w:t>
      </w:r>
      <w:r w:rsidRPr="00391405">
        <w:rPr>
          <w:rFonts w:ascii="Calibri Light" w:hAnsi="Calibri Light" w:cs="Calibri Light"/>
          <w:b/>
        </w:rPr>
        <w:t>samo predstavu hrvatskog autora</w:t>
      </w:r>
      <w:r w:rsidRPr="00391405">
        <w:rPr>
          <w:rFonts w:ascii="Calibri Light" w:hAnsi="Calibri Light" w:cs="Calibri Light"/>
        </w:rPr>
        <w:t xml:space="preserve">, bilo da se radi o originalnom autorskom tekstu ili adaptaciji/dramatizaciji hrvatskog izvornika. Broj prijava po kazalištu je neograničen. </w:t>
      </w:r>
      <w:r w:rsidR="00A133C1">
        <w:rPr>
          <w:rFonts w:ascii="Calibri Light" w:hAnsi="Calibri Light" w:cs="Calibri Light"/>
        </w:rPr>
        <w:t xml:space="preserve">Sudionici predstave </w:t>
      </w:r>
      <w:r w:rsidRPr="00391405">
        <w:rPr>
          <w:rFonts w:ascii="Calibri Light" w:hAnsi="Calibri Light" w:cs="Calibri Light"/>
        </w:rPr>
        <w:t>bit će smješteni u jednokrevetnim (najviše 2 sobe</w:t>
      </w:r>
      <w:r w:rsidR="00A133C1">
        <w:rPr>
          <w:rFonts w:ascii="Calibri Light" w:hAnsi="Calibri Light" w:cs="Calibri Light"/>
        </w:rPr>
        <w:t xml:space="preserve"> po kazalištu</w:t>
      </w:r>
      <w:r w:rsidRPr="00391405">
        <w:rPr>
          <w:rFonts w:ascii="Calibri Light" w:hAnsi="Calibri Light" w:cs="Calibri Light"/>
        </w:rPr>
        <w:t xml:space="preserve">), dvokrevetnim i trokrevetnim sobama. </w:t>
      </w:r>
    </w:p>
    <w:p w14:paraId="09572AF8" w14:textId="7669952D" w:rsidR="00B331B1" w:rsidRPr="00391405" w:rsidRDefault="00B331B1" w:rsidP="00E521F5">
      <w:pPr>
        <w:ind w:firstLine="708"/>
        <w:jc w:val="both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>Gradsko kazalište lutaka Split, organizator festivala, sudionicima osigurava</w:t>
      </w:r>
      <w:r w:rsidR="009075E9">
        <w:rPr>
          <w:rFonts w:ascii="Calibri Light" w:hAnsi="Calibri Light" w:cs="Calibri Light"/>
        </w:rPr>
        <w:t xml:space="preserve"> hotelski</w:t>
      </w:r>
      <w:r w:rsidRPr="00391405">
        <w:rPr>
          <w:rFonts w:ascii="Calibri Light" w:hAnsi="Calibri Light" w:cs="Calibri Light"/>
        </w:rPr>
        <w:t xml:space="preserve"> smještaj</w:t>
      </w:r>
      <w:r w:rsidR="009075E9">
        <w:rPr>
          <w:rFonts w:ascii="Calibri Light" w:hAnsi="Calibri Light" w:cs="Calibri Light"/>
        </w:rPr>
        <w:t xml:space="preserve"> s doručkom</w:t>
      </w:r>
      <w:r w:rsidRPr="00391405">
        <w:rPr>
          <w:rFonts w:ascii="Calibri Light" w:hAnsi="Calibri Light" w:cs="Calibri Light"/>
        </w:rPr>
        <w:t xml:space="preserve">, te kazalištima honorar za izvedbe, koji se sastoji od fiksnog i varijabilnog dijela. Fiksni dio iznosi </w:t>
      </w:r>
      <w:r w:rsidR="00E521F5">
        <w:rPr>
          <w:rFonts w:ascii="Calibri Light" w:hAnsi="Calibri Light" w:cs="Calibri Light"/>
        </w:rPr>
        <w:t xml:space="preserve">265,45 EUR </w:t>
      </w:r>
      <w:r w:rsidRPr="00391405">
        <w:rPr>
          <w:rFonts w:ascii="Calibri Light" w:hAnsi="Calibri Light" w:cs="Calibri Light"/>
        </w:rPr>
        <w:t>po izvedbi, a varijabilni dio ovisi o broju sudionika predstave gostujućeg kazališta i izračunava se na sljedeći način:</w:t>
      </w:r>
    </w:p>
    <w:p w14:paraId="70182616" w14:textId="77777777" w:rsidR="00B331B1" w:rsidRPr="00391405" w:rsidRDefault="00B331B1" w:rsidP="00B331B1">
      <w:pPr>
        <w:rPr>
          <w:rFonts w:ascii="Calibri Light" w:hAnsi="Calibri Light" w:cs="Calibri Light"/>
        </w:rPr>
      </w:pPr>
    </w:p>
    <w:p w14:paraId="697A0A75" w14:textId="32D0A25D" w:rsidR="00B331B1" w:rsidRPr="00391405" w:rsidRDefault="00700302" w:rsidP="00E521F5">
      <w:pPr>
        <w:pStyle w:val="Odlomakpopisa"/>
        <w:numPr>
          <w:ilvl w:val="0"/>
          <w:numId w:val="13"/>
        </w:numPr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26,55 EUR</w:t>
      </w:r>
      <w:r w:rsidR="00B331B1" w:rsidRPr="00391405">
        <w:rPr>
          <w:rFonts w:ascii="Calibri Light" w:hAnsi="Calibri Light" w:cs="Calibri Light"/>
        </w:rPr>
        <w:t xml:space="preserve"> po sudioniku predstave, ukoliko se predstava izvodi unutar jednog dana (kalendarskog datuma),</w:t>
      </w:r>
    </w:p>
    <w:p w14:paraId="09F01D13" w14:textId="1398A2E4" w:rsidR="00B331B1" w:rsidRPr="00391405" w:rsidRDefault="00700302" w:rsidP="00E521F5">
      <w:pPr>
        <w:pStyle w:val="Odlomakpopisa"/>
        <w:numPr>
          <w:ilvl w:val="0"/>
          <w:numId w:val="13"/>
        </w:numPr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39,82 EUR</w:t>
      </w:r>
      <w:r w:rsidR="00B331B1" w:rsidRPr="00391405">
        <w:rPr>
          <w:rFonts w:ascii="Calibri Light" w:hAnsi="Calibri Light" w:cs="Calibri Light"/>
        </w:rPr>
        <w:t xml:space="preserve"> po sudioniku predstave, ukoliko se predstava izvodi unutar dva dana (kalendarska datuma).</w:t>
      </w:r>
    </w:p>
    <w:p w14:paraId="5B980AF6" w14:textId="77777777" w:rsidR="00B331B1" w:rsidRDefault="00B331B1" w:rsidP="00E521F5">
      <w:pPr>
        <w:ind w:firstLine="708"/>
        <w:jc w:val="both"/>
        <w:rPr>
          <w:rFonts w:ascii="Calibri Light" w:hAnsi="Calibri Light" w:cs="Calibri Light"/>
        </w:rPr>
      </w:pPr>
    </w:p>
    <w:p w14:paraId="2D2C81FD" w14:textId="77777777" w:rsidR="009075E9" w:rsidRPr="00391405" w:rsidRDefault="009075E9" w:rsidP="009075E9">
      <w:pPr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Putne troškove kazališta snose sama.</w:t>
      </w:r>
    </w:p>
    <w:p w14:paraId="314D4B4C" w14:textId="77777777" w:rsidR="009075E9" w:rsidRPr="00391405" w:rsidRDefault="009075E9" w:rsidP="009075E9">
      <w:pPr>
        <w:ind w:firstLine="708"/>
        <w:rPr>
          <w:rFonts w:ascii="Calibri Light" w:hAnsi="Calibri Light" w:cs="Calibri Light"/>
        </w:rPr>
      </w:pPr>
    </w:p>
    <w:p w14:paraId="72E96DE2" w14:textId="77777777" w:rsidR="00B331B1" w:rsidRPr="00391405" w:rsidRDefault="00B331B1" w:rsidP="009075E9">
      <w:pPr>
        <w:ind w:firstLine="360"/>
        <w:rPr>
          <w:rFonts w:ascii="Calibri Light" w:hAnsi="Calibri Light" w:cs="Calibri Light"/>
          <w:b/>
          <w:bCs/>
        </w:rPr>
      </w:pPr>
      <w:r w:rsidRPr="00391405">
        <w:rPr>
          <w:rFonts w:ascii="Calibri Light" w:hAnsi="Calibri Light" w:cs="Calibri Light"/>
          <w:b/>
          <w:bCs/>
        </w:rPr>
        <w:t xml:space="preserve">Molimo kazališta koja ne pristaju na navedene uvjete </w:t>
      </w:r>
      <w:r>
        <w:rPr>
          <w:rFonts w:ascii="Calibri Light" w:hAnsi="Calibri Light" w:cs="Calibri Light"/>
          <w:b/>
          <w:bCs/>
        </w:rPr>
        <w:t xml:space="preserve">da </w:t>
      </w:r>
      <w:r w:rsidRPr="00391405">
        <w:rPr>
          <w:rFonts w:ascii="Calibri Light" w:hAnsi="Calibri Light" w:cs="Calibri Light"/>
          <w:b/>
          <w:bCs/>
        </w:rPr>
        <w:t>ne prijavljuju svoje predstave!</w:t>
      </w:r>
    </w:p>
    <w:p w14:paraId="0029743C" w14:textId="77777777" w:rsidR="00B331B1" w:rsidRDefault="00B331B1" w:rsidP="00B331B1">
      <w:pPr>
        <w:rPr>
          <w:rFonts w:ascii="Calibri Light" w:hAnsi="Calibri Light" w:cs="Calibri Light"/>
        </w:rPr>
      </w:pPr>
    </w:p>
    <w:p w14:paraId="73689957" w14:textId="3C11812A" w:rsidR="00B331B1" w:rsidRPr="00391405" w:rsidRDefault="00B331B1" w:rsidP="00E521F5">
      <w:pPr>
        <w:ind w:firstLine="708"/>
        <w:jc w:val="both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 xml:space="preserve">Predstave moraju premijerno biti izvedene u razdoblju </w:t>
      </w:r>
      <w:r w:rsidRPr="005355E6">
        <w:rPr>
          <w:rFonts w:ascii="Calibri Light" w:hAnsi="Calibri Light" w:cs="Calibri Light"/>
          <w:b/>
          <w:bCs/>
        </w:rPr>
        <w:t>od 1. siječnja 202</w:t>
      </w:r>
      <w:r w:rsidR="009075E9">
        <w:rPr>
          <w:rFonts w:ascii="Calibri Light" w:hAnsi="Calibri Light" w:cs="Calibri Light"/>
          <w:b/>
          <w:bCs/>
        </w:rPr>
        <w:t>4</w:t>
      </w:r>
      <w:r w:rsidRPr="005355E6">
        <w:rPr>
          <w:rFonts w:ascii="Calibri Light" w:hAnsi="Calibri Light" w:cs="Calibri Light"/>
          <w:b/>
          <w:bCs/>
        </w:rPr>
        <w:t>. do 31. prosinca 202</w:t>
      </w:r>
      <w:r w:rsidR="009075E9">
        <w:rPr>
          <w:rFonts w:ascii="Calibri Light" w:hAnsi="Calibri Light" w:cs="Calibri Light"/>
          <w:b/>
          <w:bCs/>
        </w:rPr>
        <w:t>4</w:t>
      </w:r>
      <w:r w:rsidRPr="005355E6">
        <w:rPr>
          <w:rFonts w:ascii="Calibri Light" w:hAnsi="Calibri Light" w:cs="Calibri Light"/>
          <w:b/>
          <w:bCs/>
        </w:rPr>
        <w:t>. godine</w:t>
      </w:r>
      <w:r w:rsidRPr="00391405">
        <w:rPr>
          <w:rFonts w:ascii="Calibri Light" w:hAnsi="Calibri Light" w:cs="Calibri Light"/>
        </w:rPr>
        <w:t>. Iznimno možete prijaviti predstave izvedene</w:t>
      </w:r>
      <w:r>
        <w:rPr>
          <w:rFonts w:ascii="Calibri Light" w:hAnsi="Calibri Light" w:cs="Calibri Light"/>
        </w:rPr>
        <w:t xml:space="preserve"> u 202</w:t>
      </w:r>
      <w:r w:rsidR="009075E9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. (u periodu od 1.10. </w:t>
      </w:r>
      <w:r w:rsidR="000F674B">
        <w:rPr>
          <w:rFonts w:ascii="Calibri Light" w:hAnsi="Calibri Light" w:cs="Calibri Light"/>
        </w:rPr>
        <w:t xml:space="preserve">do </w:t>
      </w:r>
      <w:r>
        <w:rPr>
          <w:rFonts w:ascii="Calibri Light" w:hAnsi="Calibri Light" w:cs="Calibri Light"/>
        </w:rPr>
        <w:t>31.12.)</w:t>
      </w:r>
      <w:r w:rsidRPr="00391405">
        <w:rPr>
          <w:rFonts w:ascii="Calibri Light" w:hAnsi="Calibri Light" w:cs="Calibri Light"/>
        </w:rPr>
        <w:t>, ukoliko ih niste prijavili za selekciju prethodnog Festivala.</w:t>
      </w:r>
    </w:p>
    <w:p w14:paraId="525379C4" w14:textId="77777777" w:rsidR="00AF20C6" w:rsidRDefault="00AF20C6" w:rsidP="00E521F5">
      <w:pPr>
        <w:jc w:val="both"/>
        <w:rPr>
          <w:rFonts w:ascii="Calibri Light" w:hAnsi="Calibri Light" w:cs="Calibri Light"/>
          <w:b/>
          <w:bCs/>
        </w:rPr>
      </w:pPr>
    </w:p>
    <w:p w14:paraId="73782E04" w14:textId="6F900242" w:rsidR="00B331B1" w:rsidRDefault="00B331B1" w:rsidP="00E521F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Molimo da </w:t>
      </w:r>
      <w:r w:rsidRPr="005355E6">
        <w:rPr>
          <w:rFonts w:ascii="Calibri Light" w:hAnsi="Calibri Light" w:cs="Calibri Light"/>
          <w:b/>
          <w:bCs/>
        </w:rPr>
        <w:t>ispunjenu prijavnicu,</w:t>
      </w:r>
      <w:r w:rsidR="009075E9">
        <w:rPr>
          <w:rFonts w:ascii="Calibri Light" w:hAnsi="Calibri Light" w:cs="Calibri Light"/>
          <w:b/>
          <w:bCs/>
        </w:rPr>
        <w:t xml:space="preserve"> tehničku listu, fotografije,</w:t>
      </w:r>
      <w:r w:rsidRPr="005355E6">
        <w:rPr>
          <w:rFonts w:ascii="Calibri Light" w:hAnsi="Calibri Light" w:cs="Calibri Light"/>
          <w:b/>
          <w:bCs/>
        </w:rPr>
        <w:t xml:space="preserve"> linkove na snimke predstava pošaljete</w:t>
      </w:r>
      <w:r w:rsidR="009075E9">
        <w:rPr>
          <w:rFonts w:ascii="Calibri Light" w:hAnsi="Calibri Light" w:cs="Calibri Light"/>
          <w:b/>
          <w:bCs/>
        </w:rPr>
        <w:t>, kratak sadržaj predstave uz glumačku i autorsku podjelu pošaljete</w:t>
      </w:r>
      <w:r w:rsidRPr="005355E6">
        <w:rPr>
          <w:rFonts w:ascii="Calibri Light" w:hAnsi="Calibri Light" w:cs="Calibri Light"/>
          <w:b/>
          <w:bCs/>
        </w:rPr>
        <w:t xml:space="preserve"> na e-mail adres</w:t>
      </w:r>
      <w:r w:rsidR="00E521F5">
        <w:rPr>
          <w:rFonts w:ascii="Calibri Light" w:hAnsi="Calibri Light" w:cs="Calibri Light"/>
          <w:b/>
          <w:bCs/>
        </w:rPr>
        <w:t>u</w:t>
      </w:r>
      <w:r w:rsidR="009075E9">
        <w:rPr>
          <w:rFonts w:ascii="Calibri Light" w:hAnsi="Calibri Light" w:cs="Calibri Light"/>
          <w:b/>
          <w:bCs/>
        </w:rPr>
        <w:t>:</w:t>
      </w:r>
      <w:r>
        <w:rPr>
          <w:rFonts w:ascii="Calibri Light" w:hAnsi="Calibri Light" w:cs="Calibri Light"/>
        </w:rPr>
        <w:t xml:space="preserve"> </w:t>
      </w:r>
      <w:hyperlink r:id="rId8" w:history="1">
        <w:r w:rsidR="00E521F5" w:rsidRPr="00FC0CAC">
          <w:rPr>
            <w:rStyle w:val="Hiperveza"/>
            <w:rFonts w:ascii="Calibri Light" w:hAnsi="Calibri Light" w:cs="Calibri Light"/>
          </w:rPr>
          <w:t>marketing@gkl-split.hr</w:t>
        </w:r>
      </w:hyperlink>
      <w:r>
        <w:rPr>
          <w:rFonts w:ascii="Calibri Light" w:hAnsi="Calibri Light" w:cs="Calibri Light"/>
        </w:rPr>
        <w:t>.</w:t>
      </w:r>
    </w:p>
    <w:p w14:paraId="648A526D" w14:textId="77777777" w:rsidR="00B331B1" w:rsidRDefault="00B331B1" w:rsidP="00B331B1">
      <w:pPr>
        <w:rPr>
          <w:rFonts w:ascii="Calibri Light" w:hAnsi="Calibri Light" w:cs="Calibri Light"/>
        </w:rPr>
      </w:pPr>
    </w:p>
    <w:p w14:paraId="2F84952B" w14:textId="77777777" w:rsidR="00405C2E" w:rsidRDefault="00405C2E" w:rsidP="00B331B1">
      <w:pPr>
        <w:rPr>
          <w:rFonts w:ascii="Calibri Light" w:hAnsi="Calibri Light" w:cs="Calibri Light"/>
        </w:rPr>
        <w:sectPr w:rsidR="00405C2E" w:rsidSect="00405C2E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283" w:gutter="0"/>
          <w:cols w:space="708"/>
          <w:docGrid w:linePitch="360"/>
        </w:sectPr>
      </w:pPr>
    </w:p>
    <w:p w14:paraId="29890CEB" w14:textId="77BAE5DD" w:rsidR="00B331B1" w:rsidRDefault="00AF20C6" w:rsidP="00E521F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Ukoliko je nemate u elektroničkom obliku, snimku predstave</w:t>
      </w:r>
      <w:r w:rsidR="00B331B1">
        <w:rPr>
          <w:rFonts w:ascii="Calibri Light" w:hAnsi="Calibri Light" w:cs="Calibri Light"/>
        </w:rPr>
        <w:t xml:space="preserve"> možete poslati poštom na adresu kazališta:</w:t>
      </w:r>
    </w:p>
    <w:p w14:paraId="09C16DBD" w14:textId="77777777" w:rsidR="00B331B1" w:rsidRPr="00391405" w:rsidRDefault="00B331B1" w:rsidP="00B331B1">
      <w:pPr>
        <w:rPr>
          <w:rFonts w:ascii="Calibri Light" w:hAnsi="Calibri Light" w:cs="Calibri Light"/>
        </w:rPr>
      </w:pPr>
    </w:p>
    <w:p w14:paraId="5C9BA162" w14:textId="77777777" w:rsidR="00B331B1" w:rsidRPr="00391405" w:rsidRDefault="00B331B1" w:rsidP="00B331B1">
      <w:pPr>
        <w:jc w:val="center"/>
        <w:rPr>
          <w:rFonts w:ascii="Calibri Light" w:hAnsi="Calibri Light" w:cs="Calibri Light"/>
          <w:b/>
          <w:bCs/>
        </w:rPr>
      </w:pPr>
      <w:r w:rsidRPr="00391405">
        <w:rPr>
          <w:rFonts w:ascii="Calibri Light" w:hAnsi="Calibri Light" w:cs="Calibri Light"/>
          <w:b/>
          <w:bCs/>
        </w:rPr>
        <w:t>Gradsko kazalište lutaka Split</w:t>
      </w:r>
    </w:p>
    <w:p w14:paraId="598B0F81" w14:textId="77777777" w:rsidR="00B331B1" w:rsidRPr="00391405" w:rsidRDefault="00B331B1" w:rsidP="00B331B1">
      <w:pPr>
        <w:jc w:val="center"/>
        <w:rPr>
          <w:rFonts w:ascii="Calibri Light" w:hAnsi="Calibri Light" w:cs="Calibri Light"/>
          <w:b/>
          <w:bCs/>
        </w:rPr>
      </w:pPr>
      <w:r w:rsidRPr="00391405">
        <w:rPr>
          <w:rFonts w:ascii="Calibri Light" w:hAnsi="Calibri Light" w:cs="Calibri Light"/>
          <w:b/>
          <w:bCs/>
        </w:rPr>
        <w:t>prijavnica za Festival «Mali Marulić»</w:t>
      </w:r>
    </w:p>
    <w:p w14:paraId="46DEBF13" w14:textId="77777777" w:rsidR="00B331B1" w:rsidRPr="00391405" w:rsidRDefault="00B331B1" w:rsidP="00B331B1">
      <w:pPr>
        <w:jc w:val="center"/>
        <w:rPr>
          <w:rFonts w:ascii="Calibri Light" w:hAnsi="Calibri Light" w:cs="Calibri Light"/>
          <w:b/>
          <w:bCs/>
        </w:rPr>
      </w:pPr>
      <w:r w:rsidRPr="00391405">
        <w:rPr>
          <w:rFonts w:ascii="Calibri Light" w:hAnsi="Calibri Light" w:cs="Calibri Light"/>
          <w:b/>
          <w:bCs/>
        </w:rPr>
        <w:t>Tončićeva 1</w:t>
      </w:r>
    </w:p>
    <w:p w14:paraId="6A55155D" w14:textId="77777777" w:rsidR="00B331B1" w:rsidRDefault="00B331B1" w:rsidP="00B331B1">
      <w:pPr>
        <w:jc w:val="center"/>
        <w:rPr>
          <w:rFonts w:ascii="Calibri Light" w:hAnsi="Calibri Light" w:cs="Calibri Light"/>
          <w:b/>
          <w:bCs/>
        </w:rPr>
      </w:pPr>
      <w:r w:rsidRPr="00391405">
        <w:rPr>
          <w:rFonts w:ascii="Calibri Light" w:hAnsi="Calibri Light" w:cs="Calibri Light"/>
          <w:b/>
          <w:bCs/>
        </w:rPr>
        <w:t>21000 SPLIT</w:t>
      </w:r>
    </w:p>
    <w:p w14:paraId="3D628B57" w14:textId="77777777" w:rsidR="00AF20C6" w:rsidRDefault="00AF20C6" w:rsidP="00AF20C6">
      <w:pPr>
        <w:ind w:firstLine="708"/>
        <w:rPr>
          <w:rFonts w:ascii="Calibri Light" w:hAnsi="Calibri Light" w:cs="Calibri Light"/>
          <w:b/>
          <w:bCs/>
        </w:rPr>
      </w:pPr>
    </w:p>
    <w:p w14:paraId="5D218C57" w14:textId="67732845" w:rsidR="00B331B1" w:rsidRDefault="00B331B1" w:rsidP="00E521F5">
      <w:pPr>
        <w:jc w:val="both"/>
        <w:rPr>
          <w:rFonts w:ascii="Calibri Light" w:hAnsi="Calibri Light" w:cs="Calibri Light"/>
          <w:b/>
          <w:bCs/>
        </w:rPr>
      </w:pPr>
    </w:p>
    <w:p w14:paraId="6B11D399" w14:textId="38D1B60E" w:rsidR="00B331B1" w:rsidRDefault="00B331B1" w:rsidP="00E521F5">
      <w:pPr>
        <w:ind w:firstLine="708"/>
        <w:jc w:val="both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  <w:b/>
        </w:rPr>
        <w:t xml:space="preserve">Rok za prijave je </w:t>
      </w:r>
      <w:r w:rsidR="009075E9">
        <w:rPr>
          <w:rFonts w:ascii="Calibri Light" w:hAnsi="Calibri Light" w:cs="Calibri Light"/>
          <w:b/>
        </w:rPr>
        <w:t>8</w:t>
      </w:r>
      <w:r w:rsidRPr="00391405">
        <w:rPr>
          <w:rFonts w:ascii="Calibri Light" w:hAnsi="Calibri Light" w:cs="Calibri Light"/>
          <w:b/>
        </w:rPr>
        <w:t xml:space="preserve">. </w:t>
      </w:r>
      <w:r w:rsidR="009075E9">
        <w:rPr>
          <w:rFonts w:ascii="Calibri Light" w:hAnsi="Calibri Light" w:cs="Calibri Light"/>
          <w:b/>
        </w:rPr>
        <w:t>studenog</w:t>
      </w:r>
      <w:r w:rsidRPr="00391405">
        <w:rPr>
          <w:rFonts w:ascii="Calibri Light" w:hAnsi="Calibri Light" w:cs="Calibri Light"/>
          <w:b/>
        </w:rPr>
        <w:t xml:space="preserve"> 20</w:t>
      </w:r>
      <w:r>
        <w:rPr>
          <w:rFonts w:ascii="Calibri Light" w:hAnsi="Calibri Light" w:cs="Calibri Light"/>
          <w:b/>
        </w:rPr>
        <w:t>2</w:t>
      </w:r>
      <w:r w:rsidR="009075E9">
        <w:rPr>
          <w:rFonts w:ascii="Calibri Light" w:hAnsi="Calibri Light" w:cs="Calibri Light"/>
          <w:b/>
        </w:rPr>
        <w:t>4</w:t>
      </w:r>
      <w:r w:rsidRPr="00391405">
        <w:rPr>
          <w:rFonts w:ascii="Calibri Light" w:hAnsi="Calibri Light" w:cs="Calibri Light"/>
          <w:b/>
        </w:rPr>
        <w:t>. godine</w:t>
      </w:r>
      <w:r w:rsidRPr="00391405">
        <w:rPr>
          <w:rFonts w:ascii="Calibri Light" w:hAnsi="Calibri Light" w:cs="Calibri Light"/>
        </w:rPr>
        <w:t xml:space="preserve">, a </w:t>
      </w:r>
      <w:r>
        <w:rPr>
          <w:rFonts w:ascii="Calibri Light" w:hAnsi="Calibri Light" w:cs="Calibri Light"/>
        </w:rPr>
        <w:t>odluku o selekciji izborni</w:t>
      </w:r>
      <w:r w:rsidR="00AF20C6">
        <w:rPr>
          <w:rFonts w:ascii="Calibri Light" w:hAnsi="Calibri Light" w:cs="Calibri Light"/>
        </w:rPr>
        <w:t>ca</w:t>
      </w:r>
      <w:r>
        <w:rPr>
          <w:rFonts w:ascii="Calibri Light" w:hAnsi="Calibri Light" w:cs="Calibri Light"/>
        </w:rPr>
        <w:t xml:space="preserve"> će donijeti najkasnije do 1. veljače 202</w:t>
      </w:r>
      <w:r w:rsidR="009075E9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.</w:t>
      </w:r>
    </w:p>
    <w:p w14:paraId="61062BFA" w14:textId="77777777" w:rsidR="009075E9" w:rsidRDefault="009075E9" w:rsidP="00E521F5">
      <w:pPr>
        <w:ind w:firstLine="708"/>
        <w:jc w:val="both"/>
        <w:rPr>
          <w:rFonts w:ascii="Calibri Light" w:hAnsi="Calibri Light" w:cs="Calibri Light"/>
        </w:rPr>
      </w:pPr>
    </w:p>
    <w:p w14:paraId="45B8AE7F" w14:textId="28714A39" w:rsidR="009075E9" w:rsidRPr="00391405" w:rsidRDefault="009075E9" w:rsidP="00E521F5">
      <w:pPr>
        <w:ind w:firstLine="708"/>
        <w:jc w:val="both"/>
        <w:rPr>
          <w:rFonts w:ascii="Calibri Light" w:hAnsi="Calibri Light" w:cs="Calibri Light"/>
          <w:b/>
          <w:bCs/>
        </w:rPr>
      </w:pPr>
      <w:r w:rsidRPr="00E521F5">
        <w:rPr>
          <w:rFonts w:ascii="Calibri Light" w:hAnsi="Calibri Light" w:cs="Calibri Light"/>
        </w:rPr>
        <w:t>Napominjemo da će pri selekciji kvalitativni element predstave biti rukovodeći, a najveći broj predstava bit će namijenjen vrtićkom i mlađem školskom uzrastu.</w:t>
      </w:r>
    </w:p>
    <w:p w14:paraId="71264C0B" w14:textId="77777777" w:rsidR="00B331B1" w:rsidRPr="00391405" w:rsidRDefault="00B331B1" w:rsidP="00E521F5">
      <w:pPr>
        <w:jc w:val="both"/>
        <w:rPr>
          <w:rFonts w:ascii="Calibri Light" w:hAnsi="Calibri Light" w:cs="Calibri Light"/>
          <w:b/>
          <w:bCs/>
        </w:rPr>
      </w:pPr>
    </w:p>
    <w:p w14:paraId="65402F3D" w14:textId="10338EA2" w:rsidR="00B331B1" w:rsidRPr="00391405" w:rsidRDefault="00B331B1" w:rsidP="00E521F5">
      <w:pPr>
        <w:ind w:firstLine="708"/>
        <w:jc w:val="both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 xml:space="preserve">Festival </w:t>
      </w:r>
      <w:r w:rsidRPr="00391405">
        <w:rPr>
          <w:rFonts w:ascii="Calibri Light" w:hAnsi="Calibri Light" w:cs="Calibri Light"/>
          <w:i/>
        </w:rPr>
        <w:t>Mali Marulić</w:t>
      </w:r>
      <w:r w:rsidRPr="00391405">
        <w:rPr>
          <w:rFonts w:ascii="Calibri Light" w:hAnsi="Calibri Light" w:cs="Calibri Light"/>
        </w:rPr>
        <w:t xml:space="preserve"> je natjecateljskog karaktera, a o nagradama će odluči</w:t>
      </w:r>
      <w:r w:rsidR="00AF20C6">
        <w:rPr>
          <w:rFonts w:ascii="Calibri Light" w:hAnsi="Calibri Light" w:cs="Calibri Light"/>
        </w:rPr>
        <w:t>ti</w:t>
      </w:r>
      <w:r w:rsidRPr="00391405">
        <w:rPr>
          <w:rFonts w:ascii="Calibri Light" w:hAnsi="Calibri Light" w:cs="Calibri Light"/>
        </w:rPr>
        <w:t xml:space="preserve"> stručni žiri. Dječji žiri će, također, odluči</w:t>
      </w:r>
      <w:r w:rsidR="00AF20C6">
        <w:rPr>
          <w:rFonts w:ascii="Calibri Light" w:hAnsi="Calibri Light" w:cs="Calibri Light"/>
        </w:rPr>
        <w:t>ti</w:t>
      </w:r>
      <w:r w:rsidRPr="00391405">
        <w:rPr>
          <w:rFonts w:ascii="Calibri Light" w:hAnsi="Calibri Light" w:cs="Calibri Light"/>
        </w:rPr>
        <w:t xml:space="preserve"> o najboljoj predstavi.</w:t>
      </w:r>
    </w:p>
    <w:p w14:paraId="6A613111" w14:textId="77777777" w:rsidR="00B331B1" w:rsidRPr="00391405" w:rsidRDefault="00B331B1" w:rsidP="00B331B1">
      <w:pPr>
        <w:rPr>
          <w:rFonts w:ascii="Calibri Light" w:hAnsi="Calibri Light" w:cs="Calibri Light"/>
        </w:rPr>
      </w:pPr>
    </w:p>
    <w:p w14:paraId="2DA44752" w14:textId="77777777" w:rsidR="00B331B1" w:rsidRPr="00391405" w:rsidRDefault="00B331B1" w:rsidP="00B331B1">
      <w:pPr>
        <w:ind w:left="1416" w:firstLine="708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>Očekujemo Vaše prijave i nadamo se susretu u Splitu.</w:t>
      </w:r>
    </w:p>
    <w:p w14:paraId="1250EF15" w14:textId="77777777" w:rsidR="00B331B1" w:rsidRPr="00391405" w:rsidRDefault="00B331B1" w:rsidP="00B331B1">
      <w:pPr>
        <w:ind w:firstLine="708"/>
        <w:rPr>
          <w:rFonts w:ascii="Calibri Light" w:hAnsi="Calibri Light" w:cs="Calibri Light"/>
        </w:rPr>
      </w:pPr>
    </w:p>
    <w:p w14:paraId="45F0A762" w14:textId="77777777" w:rsidR="00B331B1" w:rsidRPr="00391405" w:rsidRDefault="00B331B1" w:rsidP="00B331B1">
      <w:pPr>
        <w:ind w:firstLine="708"/>
        <w:rPr>
          <w:rFonts w:ascii="Calibri Light" w:hAnsi="Calibri Light" w:cs="Calibri Light"/>
        </w:rPr>
      </w:pPr>
    </w:p>
    <w:p w14:paraId="3AAC8DF6" w14:textId="77777777" w:rsidR="00B331B1" w:rsidRPr="00391405" w:rsidRDefault="00B331B1" w:rsidP="00B331B1">
      <w:pPr>
        <w:rPr>
          <w:rFonts w:ascii="Calibri Light" w:hAnsi="Calibri Light" w:cs="Calibri Light"/>
        </w:rPr>
      </w:pPr>
    </w:p>
    <w:p w14:paraId="08CEF35B" w14:textId="192A02E0" w:rsidR="00B331B1" w:rsidRPr="00391405" w:rsidRDefault="00B331B1" w:rsidP="00B331B1">
      <w:pPr>
        <w:ind w:left="5664" w:firstLine="708"/>
        <w:rPr>
          <w:rFonts w:ascii="Calibri Light" w:hAnsi="Calibri Light" w:cs="Calibri Light"/>
        </w:rPr>
      </w:pPr>
      <w:r w:rsidRPr="00391405">
        <w:rPr>
          <w:rFonts w:ascii="Calibri Light" w:hAnsi="Calibri Light" w:cs="Calibri Light"/>
        </w:rPr>
        <w:t>Ravnatelj GKL Split</w:t>
      </w:r>
    </w:p>
    <w:p w14:paraId="24486EA3" w14:textId="77777777" w:rsidR="00EE3427" w:rsidRDefault="00AF20C6" w:rsidP="00EE3427">
      <w:pPr>
        <w:ind w:left="5664"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Lucijan Roki</w:t>
      </w:r>
      <w:r w:rsidR="00EE3427">
        <w:rPr>
          <w:rFonts w:ascii="Calibri Light" w:hAnsi="Calibri Light" w:cs="Calibri Light"/>
        </w:rPr>
        <w:t xml:space="preserve"> </w:t>
      </w:r>
    </w:p>
    <w:p w14:paraId="3A65B0E1" w14:textId="221E53A5" w:rsidR="0041019A" w:rsidRPr="0041019A" w:rsidRDefault="0041019A" w:rsidP="00EE3427">
      <w:pPr>
        <w:rPr>
          <w:rFonts w:ascii="Bookman Old Style" w:eastAsiaTheme="minorHAnsi" w:hAnsi="Bookman Old Style"/>
          <w:sz w:val="22"/>
          <w:szCs w:val="22"/>
          <w:lang w:eastAsia="en-US"/>
        </w:rPr>
      </w:pPr>
    </w:p>
    <w:sectPr w:rsidR="0041019A" w:rsidRPr="0041019A" w:rsidSect="008F11DC">
      <w:headerReference w:type="defaul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4C36" w14:textId="77777777" w:rsidR="009E52B7" w:rsidRDefault="009E52B7">
      <w:r>
        <w:separator/>
      </w:r>
    </w:p>
  </w:endnote>
  <w:endnote w:type="continuationSeparator" w:id="0">
    <w:p w14:paraId="4B981BEA" w14:textId="77777777" w:rsidR="009E52B7" w:rsidRDefault="009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3C33" w14:textId="77777777" w:rsidR="00297C9B" w:rsidRPr="00DC6C3F" w:rsidRDefault="00297C9B" w:rsidP="00297C9B">
    <w:pPr>
      <w:spacing w:line="360" w:lineRule="auto"/>
      <w:jc w:val="center"/>
      <w:rPr>
        <w:sz w:val="15"/>
        <w:szCs w:val="15"/>
      </w:rPr>
    </w:pPr>
    <w:r w:rsidRPr="00EA744F">
      <w:rPr>
        <w:sz w:val="15"/>
        <w:szCs w:val="15"/>
      </w:rPr>
      <w:t>GRADSKO KAZALIŠTE LUTAKA SPLIT, 21000 SPLIT, HRVATSKA, Tončićeva 1, OIB. 97620298968, Tel: 00 385 21 395-958,</w:t>
    </w:r>
    <w:r>
      <w:rPr>
        <w:sz w:val="15"/>
        <w:szCs w:val="15"/>
      </w:rPr>
      <w:t xml:space="preserve"> </w:t>
    </w:r>
    <w:r w:rsidRPr="00EA744F">
      <w:rPr>
        <w:sz w:val="15"/>
        <w:szCs w:val="15"/>
      </w:rPr>
      <w:t xml:space="preserve">e-mail: gradsko-kazaliste-lutaka@st.t-com.hr,  </w:t>
    </w:r>
    <w:hyperlink r:id="rId1" w:history="1">
      <w:r w:rsidRPr="00EA744F">
        <w:rPr>
          <w:rStyle w:val="Hiperveza"/>
          <w:sz w:val="15"/>
          <w:szCs w:val="15"/>
        </w:rPr>
        <w:t>www.gkl-split.hr</w:t>
      </w:r>
    </w:hyperlink>
    <w:r w:rsidRPr="00DC6C3F">
      <w:rPr>
        <w:sz w:val="15"/>
        <w:szCs w:val="15"/>
      </w:rPr>
      <w:t>, IBAN: HR 3923600001101395771 (Zagrebačka banka)</w:t>
    </w:r>
  </w:p>
  <w:p w14:paraId="0BDC3218" w14:textId="77777777" w:rsidR="00297C9B" w:rsidRDefault="00297C9B" w:rsidP="00297C9B">
    <w:pPr>
      <w:pStyle w:val="Tijeloteksta"/>
      <w:spacing w:line="360" w:lineRule="auto"/>
      <w:jc w:val="center"/>
    </w:pPr>
  </w:p>
  <w:p w14:paraId="197A73B9" w14:textId="77777777" w:rsidR="00AD63D4" w:rsidRPr="00297C9B" w:rsidRDefault="00AD63D4" w:rsidP="00297C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9DBE" w14:textId="77777777" w:rsidR="00EA744F" w:rsidRPr="00DC6C3F" w:rsidRDefault="00311E8E" w:rsidP="00EA744F">
    <w:pPr>
      <w:spacing w:line="360" w:lineRule="auto"/>
      <w:jc w:val="center"/>
      <w:rPr>
        <w:sz w:val="15"/>
        <w:szCs w:val="15"/>
      </w:rPr>
    </w:pPr>
    <w:r w:rsidRPr="00EA744F">
      <w:rPr>
        <w:sz w:val="15"/>
        <w:szCs w:val="15"/>
      </w:rPr>
      <w:t>GRADSKO KAZALIŠTE LUTAKA SPLIT, 21000 SPLIT, HRVATSKA, Tončićeva 1, OIB. 97620298968, Tel: 00 385 21 395-958,</w:t>
    </w:r>
    <w:r w:rsidR="00EA744F">
      <w:rPr>
        <w:sz w:val="15"/>
        <w:szCs w:val="15"/>
      </w:rPr>
      <w:t xml:space="preserve"> </w:t>
    </w:r>
    <w:r w:rsidRPr="00EA744F">
      <w:rPr>
        <w:sz w:val="15"/>
        <w:szCs w:val="15"/>
      </w:rPr>
      <w:t xml:space="preserve">e-mail: gradsko-kazaliste-lutaka@st.t-com.hr,  </w:t>
    </w:r>
    <w:hyperlink r:id="rId1" w:history="1">
      <w:r w:rsidRPr="00EA744F">
        <w:rPr>
          <w:rStyle w:val="Hiperveza"/>
          <w:sz w:val="15"/>
          <w:szCs w:val="15"/>
        </w:rPr>
        <w:t>www.gkl-split.hr</w:t>
      </w:r>
    </w:hyperlink>
    <w:r w:rsidR="00EA744F" w:rsidRPr="00DC6C3F">
      <w:rPr>
        <w:sz w:val="15"/>
        <w:szCs w:val="15"/>
      </w:rPr>
      <w:t>, IBAN: HR 3923600001101395771 (Zagrebačka banka)</w:t>
    </w:r>
  </w:p>
  <w:p w14:paraId="584843E2" w14:textId="77777777" w:rsidR="00AD63D4" w:rsidRDefault="00AD63D4" w:rsidP="00EA744F">
    <w:pPr>
      <w:pStyle w:val="Tijeloteksta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3F97" w14:textId="77777777" w:rsidR="009E52B7" w:rsidRDefault="009E52B7">
      <w:r>
        <w:separator/>
      </w:r>
    </w:p>
  </w:footnote>
  <w:footnote w:type="continuationSeparator" w:id="0">
    <w:p w14:paraId="0ABE4DC1" w14:textId="77777777" w:rsidR="009E52B7" w:rsidRDefault="009E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4354F" w14:textId="77777777" w:rsidR="00AD63D4" w:rsidRDefault="00311E8E" w:rsidP="00F04535">
    <w:pPr>
      <w:jc w:val="center"/>
    </w:pPr>
    <w:r w:rsidRPr="00FA7FC1">
      <w:rPr>
        <w:noProof/>
      </w:rPr>
      <w:drawing>
        <wp:inline distT="0" distB="0" distL="0" distR="0" wp14:anchorId="0B1E6E09" wp14:editId="2970030C">
          <wp:extent cx="5648325" cy="20288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FF2D" w14:textId="77777777" w:rsidR="00AD63D4" w:rsidRDefault="00AD63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05E" w14:textId="77777777" w:rsidR="00D06592" w:rsidRPr="00D06592" w:rsidRDefault="00D06592" w:rsidP="00D065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4373"/>
    <w:multiLevelType w:val="hybridMultilevel"/>
    <w:tmpl w:val="FADEC198"/>
    <w:lvl w:ilvl="0" w:tplc="DC28907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74D2"/>
    <w:multiLevelType w:val="multilevel"/>
    <w:tmpl w:val="D50E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63A72"/>
    <w:multiLevelType w:val="hybridMultilevel"/>
    <w:tmpl w:val="CDE0A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090A"/>
    <w:multiLevelType w:val="hybridMultilevel"/>
    <w:tmpl w:val="66AEC066"/>
    <w:lvl w:ilvl="0" w:tplc="E41477F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028F"/>
    <w:multiLevelType w:val="hybridMultilevel"/>
    <w:tmpl w:val="5A4A4A60"/>
    <w:lvl w:ilvl="0" w:tplc="4B50B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7C1A"/>
    <w:multiLevelType w:val="hybridMultilevel"/>
    <w:tmpl w:val="2BA01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03F"/>
    <w:multiLevelType w:val="hybridMultilevel"/>
    <w:tmpl w:val="94121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6AA1"/>
    <w:multiLevelType w:val="hybridMultilevel"/>
    <w:tmpl w:val="8752C5B0"/>
    <w:lvl w:ilvl="0" w:tplc="A4D2A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61097"/>
    <w:multiLevelType w:val="hybridMultilevel"/>
    <w:tmpl w:val="ACD28904"/>
    <w:lvl w:ilvl="0" w:tplc="8C181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E4E52"/>
    <w:multiLevelType w:val="hybridMultilevel"/>
    <w:tmpl w:val="A54CCFB6"/>
    <w:lvl w:ilvl="0" w:tplc="4EF8D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06CF"/>
    <w:multiLevelType w:val="hybridMultilevel"/>
    <w:tmpl w:val="D8389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20DDF"/>
    <w:multiLevelType w:val="hybridMultilevel"/>
    <w:tmpl w:val="C3680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17F1"/>
    <w:multiLevelType w:val="hybridMultilevel"/>
    <w:tmpl w:val="A458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71501">
    <w:abstractNumId w:val="9"/>
  </w:num>
  <w:num w:numId="2" w16cid:durableId="1441023838">
    <w:abstractNumId w:val="4"/>
  </w:num>
  <w:num w:numId="3" w16cid:durableId="159195243">
    <w:abstractNumId w:val="12"/>
  </w:num>
  <w:num w:numId="4" w16cid:durableId="1387535342">
    <w:abstractNumId w:val="7"/>
  </w:num>
  <w:num w:numId="5" w16cid:durableId="1784373520">
    <w:abstractNumId w:val="11"/>
  </w:num>
  <w:num w:numId="6" w16cid:durableId="2109692934">
    <w:abstractNumId w:val="10"/>
  </w:num>
  <w:num w:numId="7" w16cid:durableId="1731923439">
    <w:abstractNumId w:val="2"/>
  </w:num>
  <w:num w:numId="8" w16cid:durableId="323516267">
    <w:abstractNumId w:val="8"/>
  </w:num>
  <w:num w:numId="9" w16cid:durableId="614024491">
    <w:abstractNumId w:val="5"/>
  </w:num>
  <w:num w:numId="10" w16cid:durableId="1952585155">
    <w:abstractNumId w:val="6"/>
  </w:num>
  <w:num w:numId="11" w16cid:durableId="691537036">
    <w:abstractNumId w:val="3"/>
  </w:num>
  <w:num w:numId="12" w16cid:durableId="1221676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59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8E"/>
    <w:rsid w:val="00011940"/>
    <w:rsid w:val="0001560D"/>
    <w:rsid w:val="000223E6"/>
    <w:rsid w:val="00027DBB"/>
    <w:rsid w:val="00034E01"/>
    <w:rsid w:val="0005064C"/>
    <w:rsid w:val="00057F2E"/>
    <w:rsid w:val="000669FD"/>
    <w:rsid w:val="00081F88"/>
    <w:rsid w:val="000848D2"/>
    <w:rsid w:val="000B4469"/>
    <w:rsid w:val="000B4723"/>
    <w:rsid w:val="000D03EE"/>
    <w:rsid w:val="000D2F20"/>
    <w:rsid w:val="000D37F6"/>
    <w:rsid w:val="000E5D5F"/>
    <w:rsid w:val="000F674B"/>
    <w:rsid w:val="00100DD1"/>
    <w:rsid w:val="00122E7A"/>
    <w:rsid w:val="00133A01"/>
    <w:rsid w:val="00135026"/>
    <w:rsid w:val="00141D03"/>
    <w:rsid w:val="00164A2B"/>
    <w:rsid w:val="0018335B"/>
    <w:rsid w:val="001A688B"/>
    <w:rsid w:val="001A7A8A"/>
    <w:rsid w:val="001D357E"/>
    <w:rsid w:val="001E01CF"/>
    <w:rsid w:val="0023083E"/>
    <w:rsid w:val="002367AF"/>
    <w:rsid w:val="00247943"/>
    <w:rsid w:val="002503B7"/>
    <w:rsid w:val="0026140C"/>
    <w:rsid w:val="0026410A"/>
    <w:rsid w:val="002835FB"/>
    <w:rsid w:val="00297C9B"/>
    <w:rsid w:val="002A3647"/>
    <w:rsid w:val="002D153A"/>
    <w:rsid w:val="002E4B8D"/>
    <w:rsid w:val="00301D14"/>
    <w:rsid w:val="00311E8E"/>
    <w:rsid w:val="0033185E"/>
    <w:rsid w:val="003451CF"/>
    <w:rsid w:val="00357E17"/>
    <w:rsid w:val="00373C51"/>
    <w:rsid w:val="003877F1"/>
    <w:rsid w:val="00392199"/>
    <w:rsid w:val="003B0521"/>
    <w:rsid w:val="003C261D"/>
    <w:rsid w:val="003C526C"/>
    <w:rsid w:val="003E460B"/>
    <w:rsid w:val="003F0CC4"/>
    <w:rsid w:val="003F58B7"/>
    <w:rsid w:val="00405C2E"/>
    <w:rsid w:val="004068A4"/>
    <w:rsid w:val="004070E0"/>
    <w:rsid w:val="0041019A"/>
    <w:rsid w:val="00412794"/>
    <w:rsid w:val="004134D7"/>
    <w:rsid w:val="00425D1A"/>
    <w:rsid w:val="00427D6C"/>
    <w:rsid w:val="004373FF"/>
    <w:rsid w:val="004412AD"/>
    <w:rsid w:val="004510D8"/>
    <w:rsid w:val="004A3500"/>
    <w:rsid w:val="004C373A"/>
    <w:rsid w:val="004C4DB8"/>
    <w:rsid w:val="004F2045"/>
    <w:rsid w:val="004F2775"/>
    <w:rsid w:val="005360F4"/>
    <w:rsid w:val="005442ED"/>
    <w:rsid w:val="005532E8"/>
    <w:rsid w:val="00566BD6"/>
    <w:rsid w:val="005923FD"/>
    <w:rsid w:val="005B1B5B"/>
    <w:rsid w:val="005D1E60"/>
    <w:rsid w:val="005D5DF6"/>
    <w:rsid w:val="005F2FF3"/>
    <w:rsid w:val="005F5EEC"/>
    <w:rsid w:val="00603E09"/>
    <w:rsid w:val="00604512"/>
    <w:rsid w:val="00612CF3"/>
    <w:rsid w:val="00624B54"/>
    <w:rsid w:val="00631BA4"/>
    <w:rsid w:val="00640A75"/>
    <w:rsid w:val="00641162"/>
    <w:rsid w:val="006413B5"/>
    <w:rsid w:val="00657483"/>
    <w:rsid w:val="00662F51"/>
    <w:rsid w:val="00673F1D"/>
    <w:rsid w:val="00676391"/>
    <w:rsid w:val="00676E66"/>
    <w:rsid w:val="00690B5B"/>
    <w:rsid w:val="006955A0"/>
    <w:rsid w:val="006A41A6"/>
    <w:rsid w:val="006C2261"/>
    <w:rsid w:val="006C3461"/>
    <w:rsid w:val="006C4F31"/>
    <w:rsid w:val="006C52DB"/>
    <w:rsid w:val="006D005C"/>
    <w:rsid w:val="006F290A"/>
    <w:rsid w:val="00700302"/>
    <w:rsid w:val="0070572D"/>
    <w:rsid w:val="007121D5"/>
    <w:rsid w:val="00713B3E"/>
    <w:rsid w:val="00730EB7"/>
    <w:rsid w:val="007345C9"/>
    <w:rsid w:val="007433A6"/>
    <w:rsid w:val="00745D47"/>
    <w:rsid w:val="00775FEB"/>
    <w:rsid w:val="0078703C"/>
    <w:rsid w:val="007A216A"/>
    <w:rsid w:val="007B0AB5"/>
    <w:rsid w:val="007C1D0F"/>
    <w:rsid w:val="007C6174"/>
    <w:rsid w:val="007D6AB9"/>
    <w:rsid w:val="007E69DD"/>
    <w:rsid w:val="00800BF6"/>
    <w:rsid w:val="00805800"/>
    <w:rsid w:val="008167C8"/>
    <w:rsid w:val="0082241F"/>
    <w:rsid w:val="008247E2"/>
    <w:rsid w:val="008317D7"/>
    <w:rsid w:val="00841F2F"/>
    <w:rsid w:val="008457EA"/>
    <w:rsid w:val="00860ECA"/>
    <w:rsid w:val="008632AD"/>
    <w:rsid w:val="00871B35"/>
    <w:rsid w:val="008844BB"/>
    <w:rsid w:val="00886389"/>
    <w:rsid w:val="00897681"/>
    <w:rsid w:val="008B2B63"/>
    <w:rsid w:val="008B3C67"/>
    <w:rsid w:val="008B48BE"/>
    <w:rsid w:val="008C54DC"/>
    <w:rsid w:val="008D67B0"/>
    <w:rsid w:val="008F11DC"/>
    <w:rsid w:val="008F5E8C"/>
    <w:rsid w:val="009075E9"/>
    <w:rsid w:val="00931E58"/>
    <w:rsid w:val="009342C3"/>
    <w:rsid w:val="009356AF"/>
    <w:rsid w:val="00950DB3"/>
    <w:rsid w:val="00960B01"/>
    <w:rsid w:val="0096621D"/>
    <w:rsid w:val="0099468C"/>
    <w:rsid w:val="009B1BFA"/>
    <w:rsid w:val="009E1BAD"/>
    <w:rsid w:val="009E52B7"/>
    <w:rsid w:val="009F3825"/>
    <w:rsid w:val="009F4BE7"/>
    <w:rsid w:val="00A02427"/>
    <w:rsid w:val="00A133C1"/>
    <w:rsid w:val="00A14361"/>
    <w:rsid w:val="00A36C2B"/>
    <w:rsid w:val="00A807A1"/>
    <w:rsid w:val="00A94A0F"/>
    <w:rsid w:val="00AA358D"/>
    <w:rsid w:val="00AA51CB"/>
    <w:rsid w:val="00AB074E"/>
    <w:rsid w:val="00AB19E6"/>
    <w:rsid w:val="00AD08C7"/>
    <w:rsid w:val="00AD3E5A"/>
    <w:rsid w:val="00AD63D4"/>
    <w:rsid w:val="00AE5AEB"/>
    <w:rsid w:val="00AE5C36"/>
    <w:rsid w:val="00AF20C6"/>
    <w:rsid w:val="00AF35B4"/>
    <w:rsid w:val="00AF5CE1"/>
    <w:rsid w:val="00B00046"/>
    <w:rsid w:val="00B155E8"/>
    <w:rsid w:val="00B331B1"/>
    <w:rsid w:val="00B341C9"/>
    <w:rsid w:val="00B41876"/>
    <w:rsid w:val="00B46B30"/>
    <w:rsid w:val="00B50157"/>
    <w:rsid w:val="00B50690"/>
    <w:rsid w:val="00B5125A"/>
    <w:rsid w:val="00B56DCF"/>
    <w:rsid w:val="00BA4736"/>
    <w:rsid w:val="00BA79AE"/>
    <w:rsid w:val="00BB2599"/>
    <w:rsid w:val="00BB457A"/>
    <w:rsid w:val="00BC6948"/>
    <w:rsid w:val="00C17047"/>
    <w:rsid w:val="00C315E0"/>
    <w:rsid w:val="00C51732"/>
    <w:rsid w:val="00C77734"/>
    <w:rsid w:val="00C82EEE"/>
    <w:rsid w:val="00C85DFE"/>
    <w:rsid w:val="00C907D5"/>
    <w:rsid w:val="00C9459D"/>
    <w:rsid w:val="00C95E0E"/>
    <w:rsid w:val="00CB2F88"/>
    <w:rsid w:val="00CB4A86"/>
    <w:rsid w:val="00CC4227"/>
    <w:rsid w:val="00CC5E95"/>
    <w:rsid w:val="00CD2DAE"/>
    <w:rsid w:val="00CD5026"/>
    <w:rsid w:val="00CD794B"/>
    <w:rsid w:val="00CD7ACF"/>
    <w:rsid w:val="00CE7577"/>
    <w:rsid w:val="00D06592"/>
    <w:rsid w:val="00D11CCA"/>
    <w:rsid w:val="00D14D4A"/>
    <w:rsid w:val="00D2049D"/>
    <w:rsid w:val="00D22F7B"/>
    <w:rsid w:val="00D360FB"/>
    <w:rsid w:val="00D730DC"/>
    <w:rsid w:val="00D765D7"/>
    <w:rsid w:val="00D8346D"/>
    <w:rsid w:val="00D8656A"/>
    <w:rsid w:val="00D8723F"/>
    <w:rsid w:val="00D93344"/>
    <w:rsid w:val="00D93716"/>
    <w:rsid w:val="00DA6417"/>
    <w:rsid w:val="00DA6B32"/>
    <w:rsid w:val="00DA7A0D"/>
    <w:rsid w:val="00DB2023"/>
    <w:rsid w:val="00DB3F16"/>
    <w:rsid w:val="00DC445C"/>
    <w:rsid w:val="00DC6C3F"/>
    <w:rsid w:val="00DD159A"/>
    <w:rsid w:val="00E011EF"/>
    <w:rsid w:val="00E20CDE"/>
    <w:rsid w:val="00E27D25"/>
    <w:rsid w:val="00E32EB4"/>
    <w:rsid w:val="00E428C8"/>
    <w:rsid w:val="00E521F5"/>
    <w:rsid w:val="00E565A6"/>
    <w:rsid w:val="00E57CA7"/>
    <w:rsid w:val="00E636B4"/>
    <w:rsid w:val="00E83683"/>
    <w:rsid w:val="00E86413"/>
    <w:rsid w:val="00E87D78"/>
    <w:rsid w:val="00EA744F"/>
    <w:rsid w:val="00EC4004"/>
    <w:rsid w:val="00EC43B2"/>
    <w:rsid w:val="00EC7593"/>
    <w:rsid w:val="00ED05F8"/>
    <w:rsid w:val="00ED26FA"/>
    <w:rsid w:val="00ED4017"/>
    <w:rsid w:val="00EE1166"/>
    <w:rsid w:val="00EE3427"/>
    <w:rsid w:val="00F073EC"/>
    <w:rsid w:val="00F141F6"/>
    <w:rsid w:val="00F14F78"/>
    <w:rsid w:val="00F16179"/>
    <w:rsid w:val="00F368B9"/>
    <w:rsid w:val="00F373F6"/>
    <w:rsid w:val="00F40B64"/>
    <w:rsid w:val="00F518B7"/>
    <w:rsid w:val="00F60908"/>
    <w:rsid w:val="00F73682"/>
    <w:rsid w:val="00F75603"/>
    <w:rsid w:val="00F82BDF"/>
    <w:rsid w:val="00F86480"/>
    <w:rsid w:val="00FD5FF2"/>
    <w:rsid w:val="00FE6508"/>
    <w:rsid w:val="00FF2701"/>
    <w:rsid w:val="00FF2F6B"/>
    <w:rsid w:val="00FF3262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5F68"/>
  <w15:chartTrackingRefBased/>
  <w15:docId w15:val="{4EF7CE0A-6100-4065-841E-ECD918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20CDE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11E8E"/>
    <w:rPr>
      <w:rFonts w:ascii="Arial" w:hAnsi="Arial" w:cs="Arial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311E8E"/>
    <w:rPr>
      <w:rFonts w:ascii="Arial" w:eastAsia="Times New Roman" w:hAnsi="Arial" w:cs="Arial"/>
      <w:sz w:val="16"/>
      <w:szCs w:val="24"/>
      <w:lang w:eastAsia="hr-HR"/>
    </w:rPr>
  </w:style>
  <w:style w:type="character" w:styleId="Hiperveza">
    <w:name w:val="Hyperlink"/>
    <w:semiHidden/>
    <w:rsid w:val="00311E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11E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E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1E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E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B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A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AB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E20CDE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11D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E1166"/>
    <w:pPr>
      <w:spacing w:before="100" w:beforeAutospacing="1" w:after="100" w:afterAutospacing="1"/>
    </w:pPr>
    <w:rPr>
      <w:rFonts w:eastAsiaTheme="minorHAnsi"/>
    </w:rPr>
  </w:style>
  <w:style w:type="character" w:styleId="Naglaeno">
    <w:name w:val="Strong"/>
    <w:basedOn w:val="Zadanifontodlomka"/>
    <w:uiPriority w:val="22"/>
    <w:qFormat/>
    <w:rsid w:val="002E4B8D"/>
    <w:rPr>
      <w:b/>
      <w:bCs/>
    </w:rPr>
  </w:style>
  <w:style w:type="table" w:styleId="Reetkatablice">
    <w:name w:val="Table Grid"/>
    <w:basedOn w:val="Obinatablica"/>
    <w:uiPriority w:val="39"/>
    <w:rsid w:val="0070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F2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gkl-spli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l-split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l-spl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998D-27C5-419F-A30C-399344A7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Lutaka</dc:creator>
  <cp:keywords/>
  <dc:description/>
  <cp:lastModifiedBy>Marketing</cp:lastModifiedBy>
  <cp:revision>11</cp:revision>
  <cp:lastPrinted>2022-09-13T12:43:00Z</cp:lastPrinted>
  <dcterms:created xsi:type="dcterms:W3CDTF">2024-09-30T11:55:00Z</dcterms:created>
  <dcterms:modified xsi:type="dcterms:W3CDTF">2024-10-02T07:23:00Z</dcterms:modified>
</cp:coreProperties>
</file>