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F1" w:rsidRDefault="00DE55C5">
      <w:pPr>
        <w:widowControl w:val="0"/>
        <w:spacing w:after="160" w:line="259" w:lineRule="atLeast"/>
        <w:rPr>
          <w:b/>
          <w:bCs/>
        </w:rPr>
      </w:pPr>
      <w:r>
        <w:rPr>
          <w:b/>
          <w:bCs/>
        </w:rPr>
        <w:t>GRADSKO KAZALIŠTE LUTAKA SPLIT</w:t>
      </w:r>
    </w:p>
    <w:p w:rsidR="003E20F1" w:rsidRDefault="003E20F1">
      <w:pPr>
        <w:widowControl w:val="0"/>
        <w:spacing w:after="160" w:line="259" w:lineRule="atLeast"/>
      </w:pPr>
    </w:p>
    <w:p w:rsidR="003E20F1" w:rsidRDefault="003E20F1">
      <w:pPr>
        <w:widowControl w:val="0"/>
        <w:spacing w:after="160" w:line="259" w:lineRule="atLeast"/>
      </w:pPr>
    </w:p>
    <w:p w:rsidR="003E20F1" w:rsidRDefault="003E20F1">
      <w:pPr>
        <w:widowControl w:val="0"/>
        <w:spacing w:after="160" w:line="259" w:lineRule="atLeast"/>
      </w:pPr>
    </w:p>
    <w:p w:rsidR="003E20F1" w:rsidRDefault="003E20F1">
      <w:pPr>
        <w:widowControl w:val="0"/>
        <w:spacing w:after="160" w:line="259" w:lineRule="atLeast"/>
      </w:pPr>
    </w:p>
    <w:p w:rsidR="003E20F1" w:rsidRDefault="003E20F1">
      <w:pPr>
        <w:widowControl w:val="0"/>
        <w:spacing w:after="160" w:line="259" w:lineRule="atLeast"/>
      </w:pPr>
    </w:p>
    <w:p w:rsidR="003E20F1" w:rsidRDefault="00DE55C5">
      <w:pPr>
        <w:widowControl w:val="0"/>
        <w:spacing w:after="160" w:line="259" w:lineRule="atLeas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IZVJEŠTAJ O REALIZACIJI PROGRAMA</w:t>
      </w:r>
    </w:p>
    <w:p w:rsidR="003E20F1" w:rsidRDefault="00DE55C5">
      <w:pPr>
        <w:widowControl w:val="0"/>
        <w:spacing w:after="160" w:line="259" w:lineRule="atLeas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GRADSKOG KAZALIŠTA LUTAKA</w:t>
      </w:r>
    </w:p>
    <w:p w:rsidR="003E20F1" w:rsidRDefault="00DE55C5">
      <w:pPr>
        <w:widowControl w:val="0"/>
        <w:spacing w:after="160" w:line="259" w:lineRule="atLeas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U RAZDOBLJU OD</w:t>
      </w:r>
    </w:p>
    <w:p w:rsidR="003E20F1" w:rsidRDefault="00DE55C5">
      <w:pPr>
        <w:widowControl w:val="0"/>
        <w:spacing w:after="160" w:line="259" w:lineRule="atLeas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1.1.2023.-31.12.2023. </w:t>
      </w:r>
    </w:p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3E20F1"/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lastRenderedPageBreak/>
        <w:t>Gradsko kazalište lutaka Split je u 2023. godini u programskom dijelu, realiziralo:</w:t>
      </w:r>
    </w:p>
    <w:p w:rsidR="003E20F1" w:rsidRDefault="00DE55C5">
      <w:pPr>
        <w:widowControl w:val="0"/>
        <w:numPr>
          <w:ilvl w:val="0"/>
          <w:numId w:val="2"/>
        </w:numPr>
        <w:spacing w:after="160" w:line="360" w:lineRule="auto"/>
        <w:rPr>
          <w:b/>
          <w:bCs/>
        </w:rPr>
      </w:pPr>
      <w:r>
        <w:rPr>
          <w:b/>
          <w:bCs/>
          <w:u w:val="single"/>
        </w:rPr>
        <w:t xml:space="preserve">Četiri </w:t>
      </w:r>
      <w:r>
        <w:rPr>
          <w:b/>
          <w:bCs/>
          <w:u w:val="single"/>
        </w:rPr>
        <w:t>premijere: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</w:rPr>
        <w:t>ROMEO I JULIJA ERROR 404, prema motivima teksta Elvisa Bošnjaka ''Rebro'', redateljica: Anastasija Jankovska, dramaturg: Elvis Bošnjak,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</w:rPr>
        <w:t>ZLATNA RIBICA, prema motivima bajke A. S. Puškina ''Bajka o ribaru i ribici'', režija i prilagodba teksta: Br</w:t>
      </w:r>
      <w:r>
        <w:rPr>
          <w:b/>
          <w:bCs/>
        </w:rPr>
        <w:t>animir Rakić,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  <w:lang w:val="en-US"/>
        </w:rPr>
        <w:t xml:space="preserve">MAGARAC I </w:t>
      </w:r>
      <w:r>
        <w:rPr>
          <w:b/>
          <w:bCs/>
        </w:rPr>
        <w:t>ČAROBNJAK, prema motivima istoimene prič</w:t>
      </w:r>
      <w:r>
        <w:rPr>
          <w:b/>
          <w:bCs/>
          <w:lang w:val="fr-FR"/>
        </w:rPr>
        <w:t>e Stanislava Femeni</w:t>
      </w:r>
      <w:r>
        <w:rPr>
          <w:b/>
          <w:bCs/>
        </w:rPr>
        <w:t>ća iz zbirke ''Ludi kamen'', režija i tekst: Siniša Novković.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</w:rPr>
        <w:t>MACA PAPUČARICA, prema motivima priče Ele Peroci, režija: Renata Carola Gatica, dramatizacija: Ivana Đula.</w:t>
      </w:r>
    </w:p>
    <w:p w:rsidR="003E20F1" w:rsidRDefault="00DE55C5">
      <w:pPr>
        <w:widowControl w:val="0"/>
        <w:numPr>
          <w:ilvl w:val="0"/>
          <w:numId w:val="2"/>
        </w:numPr>
        <w:spacing w:after="160" w:line="360" w:lineRule="auto"/>
        <w:rPr>
          <w:b/>
          <w:bCs/>
        </w:rPr>
      </w:pPr>
      <w:r>
        <w:rPr>
          <w:b/>
          <w:bCs/>
          <w:u w:val="single"/>
        </w:rPr>
        <w:t>Šest</w:t>
      </w:r>
      <w:r>
        <w:rPr>
          <w:b/>
          <w:bCs/>
          <w:u w:val="single"/>
        </w:rPr>
        <w:t xml:space="preserve"> repriznih naslova i jedan gostujuć</w:t>
      </w:r>
      <w:r>
        <w:rPr>
          <w:b/>
          <w:bCs/>
          <w:u w:val="single"/>
          <w:lang w:val="it-IT"/>
        </w:rPr>
        <w:t xml:space="preserve">i: 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</w:rPr>
        <w:t>Domaš</w:t>
      </w:r>
      <w:r>
        <w:rPr>
          <w:b/>
          <w:bCs/>
          <w:lang w:val="it-IT"/>
        </w:rPr>
        <w:t>i, Pa</w:t>
      </w:r>
      <w:r>
        <w:rPr>
          <w:b/>
          <w:bCs/>
        </w:rPr>
        <w:t>ško u knjižnici, Kako rastu djeca?, Kako su Ljiljo i Kosjenka pobijedili Zlu Neslogu, Kaktus bajka, Alo, to sam ja.</w:t>
      </w:r>
    </w:p>
    <w:p w:rsidR="003E20F1" w:rsidRDefault="00DE55C5">
      <w:pPr>
        <w:widowControl w:val="0"/>
        <w:spacing w:after="160" w:line="360" w:lineRule="auto"/>
        <w:ind w:left="360"/>
        <w:rPr>
          <w:b/>
          <w:bCs/>
        </w:rPr>
      </w:pPr>
      <w:r>
        <w:rPr>
          <w:b/>
          <w:bCs/>
          <w:u w:val="single"/>
        </w:rPr>
        <w:t>Jedan gostujući naslov:</w:t>
      </w:r>
      <w:r>
        <w:rPr>
          <w:b/>
          <w:bCs/>
        </w:rPr>
        <w:t xml:space="preserve"> Dva junaka i niš</w:t>
      </w:r>
      <w:r>
        <w:rPr>
          <w:b/>
          <w:bCs/>
          <w:lang w:val="it-IT"/>
        </w:rPr>
        <w:t>ta.</w:t>
      </w:r>
    </w:p>
    <w:p w:rsidR="003E20F1" w:rsidRDefault="00DE55C5">
      <w:pPr>
        <w:widowControl w:val="0"/>
        <w:numPr>
          <w:ilvl w:val="0"/>
          <w:numId w:val="2"/>
        </w:numPr>
        <w:spacing w:after="160" w:line="360" w:lineRule="auto"/>
        <w:rPr>
          <w:b/>
          <w:bCs/>
        </w:rPr>
      </w:pPr>
      <w:r>
        <w:rPr>
          <w:rStyle w:val="Brojstranice"/>
          <w:b/>
          <w:bCs/>
        </w:rPr>
        <w:t>16. Festival hrvatske drame za djecu ''Mali Mar</w:t>
      </w:r>
      <w:r>
        <w:rPr>
          <w:rStyle w:val="Brojstranice"/>
          <w:b/>
          <w:bCs/>
        </w:rPr>
        <w:t>ulić''</w:t>
      </w:r>
    </w:p>
    <w:p w:rsidR="003E20F1" w:rsidRDefault="00DE55C5">
      <w:pPr>
        <w:widowControl w:val="0"/>
        <w:numPr>
          <w:ilvl w:val="0"/>
          <w:numId w:val="2"/>
        </w:numPr>
        <w:spacing w:after="160" w:line="360" w:lineRule="auto"/>
        <w:rPr>
          <w:b/>
          <w:bCs/>
        </w:rPr>
      </w:pPr>
      <w:r>
        <w:rPr>
          <w:rStyle w:val="Brojstranice"/>
          <w:b/>
          <w:bCs/>
        </w:rPr>
        <w:t>Nastupe na tri festivala u zemlji i jednom u inozemstvu ( 16. MM, 9. FEDU festival u Sarajevu, 2. InPutFest Karlovac, 29. SLUK)</w:t>
      </w:r>
    </w:p>
    <w:p w:rsidR="003E20F1" w:rsidRDefault="00DE55C5">
      <w:pPr>
        <w:widowControl w:val="0"/>
        <w:numPr>
          <w:ilvl w:val="0"/>
          <w:numId w:val="2"/>
        </w:numPr>
        <w:spacing w:after="160" w:line="360" w:lineRule="auto"/>
        <w:rPr>
          <w:b/>
          <w:bCs/>
        </w:rPr>
      </w:pPr>
      <w:r>
        <w:rPr>
          <w:rStyle w:val="Brojstranice"/>
          <w:b/>
          <w:bCs/>
        </w:rPr>
        <w:t>Gostovanja u Vrgorcu, Solinu i Pločama.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>Gostovanja drugih kazališta i predstava u GKL-u: Cabaret a la carte, koncert ”Kra</w:t>
      </w:r>
      <w:r>
        <w:rPr>
          <w:rStyle w:val="Brojstranice"/>
        </w:rPr>
        <w:t>lj Čačka”, ”</w:t>
      </w:r>
      <w:r>
        <w:rPr>
          <w:rStyle w:val="Brojstranice"/>
          <w:lang w:val="de-DE"/>
        </w:rPr>
        <w:t>Franz</w:t>
      </w:r>
      <w:r>
        <w:rPr>
          <w:rStyle w:val="Brojstranice"/>
        </w:rPr>
        <w:t>” i ”Na dnu oceana postoje neki drugi svjetovi” u sklopu 33. Marulićevih dana, ”Ž</w:t>
      </w:r>
      <w:r>
        <w:rPr>
          <w:rStyle w:val="Brojstranice"/>
          <w:lang w:val="es-ES_tradnl"/>
        </w:rPr>
        <w:t>aba</w:t>
      </w:r>
      <w:r>
        <w:rPr>
          <w:rStyle w:val="Brojstranice"/>
        </w:rPr>
        <w:t>” HNK Split, Circo Strada (</w:t>
      </w:r>
      <w:r>
        <w:rPr>
          <w:i/>
          <w:iCs/>
        </w:rPr>
        <w:t>Festival neobičnih obitelji</w:t>
      </w:r>
      <w:r>
        <w:rPr>
          <w:rStyle w:val="Brojstranice"/>
          <w:lang w:val="it-IT"/>
        </w:rPr>
        <w:t>), Halugica (</w:t>
      </w:r>
      <w:r>
        <w:rPr>
          <w:i/>
          <w:iCs/>
          <w:lang w:val="de-DE"/>
        </w:rPr>
        <w:t xml:space="preserve">Waldorfska </w:t>
      </w:r>
      <w:r>
        <w:rPr>
          <w:i/>
          <w:iCs/>
        </w:rPr>
        <w:t>škola iz Zagreba</w:t>
      </w:r>
      <w:r>
        <w:rPr>
          <w:rStyle w:val="Brojstranice"/>
          <w:lang w:val="pt-PT"/>
        </w:rPr>
        <w:t xml:space="preserve">), Antigona </w:t>
      </w:r>
      <w:r>
        <w:rPr>
          <w:i/>
          <w:iCs/>
          <w:lang w:val="en-US"/>
        </w:rPr>
        <w:t>(PlayDrama)</w:t>
      </w:r>
      <w:r>
        <w:rPr>
          <w:rStyle w:val="Brojstranice"/>
        </w:rPr>
        <w:t>.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>Ostvarili smo 252</w:t>
      </w:r>
      <w:r>
        <w:rPr>
          <w:b/>
          <w:bCs/>
          <w:lang w:val="pt-PT"/>
        </w:rPr>
        <w:t xml:space="preserve"> programa</w:t>
      </w:r>
      <w:r>
        <w:rPr>
          <w:b/>
          <w:bCs/>
        </w:rPr>
        <w:t xml:space="preserve"> i</w:t>
      </w:r>
      <w:r>
        <w:rPr>
          <w:b/>
          <w:bCs/>
        </w:rPr>
        <w:t xml:space="preserve"> predstava u vlastitoj produkciji</w:t>
      </w:r>
      <w:r>
        <w:rPr>
          <w:rStyle w:val="Brojstranice"/>
        </w:rPr>
        <w:t xml:space="preserve"> </w:t>
      </w:r>
      <w:r>
        <w:rPr>
          <w:i/>
          <w:iCs/>
        </w:rPr>
        <w:t>(premijere, reprize, 16.. Mali Marulić)</w:t>
      </w:r>
      <w:r>
        <w:rPr>
          <w:rStyle w:val="Brojstranice"/>
        </w:rPr>
        <w:t xml:space="preserve"> za </w:t>
      </w:r>
      <w:r>
        <w:rPr>
          <w:b/>
          <w:bCs/>
        </w:rPr>
        <w:t>30 073 gledatelja.</w:t>
      </w:r>
      <w:r>
        <w:rPr>
          <w:rStyle w:val="Brojstranice"/>
        </w:rPr>
        <w:t xml:space="preserve"> Od toga je 185 izvedbi odigrano u zgradi GKL-a za ukupno 25 214 gledatelja, a 62 izvedbe izvedeno je izvan kazališne zgrade (gostovanja, festivali, vrtići) za u</w:t>
      </w:r>
      <w:r>
        <w:rPr>
          <w:rStyle w:val="Brojstranice"/>
        </w:rPr>
        <w:t>kupno 4 582 gledatelja.</w:t>
      </w:r>
    </w:p>
    <w:p w:rsidR="003E20F1" w:rsidRDefault="00DE55C5">
      <w:pPr>
        <w:rPr>
          <w:b/>
          <w:bCs/>
        </w:rPr>
      </w:pPr>
      <w:r>
        <w:rPr>
          <w:rStyle w:val="Brojstranice"/>
        </w:rPr>
        <w:t xml:space="preserve">U 2023. godini smo, uključujući popratne i gostujuće programe, realizirali ukupno </w:t>
      </w:r>
      <w:r>
        <w:rPr>
          <w:b/>
          <w:bCs/>
        </w:rPr>
        <w:t>273 program za 31 966 gledatelja.</w:t>
      </w:r>
    </w:p>
    <w:p w:rsidR="003E20F1" w:rsidRDefault="003E20F1">
      <w:pPr>
        <w:rPr>
          <w:b/>
          <w:bCs/>
        </w:rPr>
      </w:pPr>
    </w:p>
    <w:p w:rsidR="003E20F1" w:rsidRDefault="00DE55C5">
      <w:r>
        <w:rPr>
          <w:rStyle w:val="Brojstranice"/>
        </w:rPr>
        <w:lastRenderedPageBreak/>
        <w:t>Predstave i umjetnici GKL-a Split dobili su devet strukovnih nagrade i priznanja.</w:t>
      </w:r>
    </w:p>
    <w:p w:rsidR="003E20F1" w:rsidRDefault="003E20F1"/>
    <w:p w:rsidR="003E20F1" w:rsidRDefault="00DE55C5">
      <w:pPr>
        <w:widowControl w:val="0"/>
        <w:numPr>
          <w:ilvl w:val="0"/>
          <w:numId w:val="3"/>
        </w:numPr>
        <w:spacing w:after="160" w:line="276" w:lineRule="auto"/>
        <w:rPr>
          <w:b/>
          <w:bCs/>
          <w:sz w:val="32"/>
          <w:szCs w:val="32"/>
        </w:rPr>
      </w:pPr>
      <w:r>
        <w:rPr>
          <w:rStyle w:val="Brojstranice"/>
          <w:b/>
          <w:bCs/>
          <w:sz w:val="32"/>
          <w:szCs w:val="32"/>
        </w:rPr>
        <w:t xml:space="preserve">PREMIJERNI PROGRAM </w:t>
      </w:r>
    </w:p>
    <w:p w:rsidR="003E20F1" w:rsidRDefault="003E20F1">
      <w:pPr>
        <w:widowControl w:val="0"/>
        <w:spacing w:after="160" w:line="276" w:lineRule="auto"/>
        <w:ind w:left="720"/>
        <w:rPr>
          <w:b/>
          <w:bCs/>
          <w:color w:val="FF0000"/>
          <w:u w:color="FF0000"/>
        </w:rPr>
      </w:pP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</w:rPr>
        <w:t xml:space="preserve">Autorski </w:t>
      </w:r>
      <w:r>
        <w:rPr>
          <w:b/>
          <w:bCs/>
        </w:rPr>
        <w:t xml:space="preserve">projekt prema motivima teksta Elvisa Bošnjaka "Rebro": </w:t>
      </w: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  <w:lang w:val="en-US"/>
        </w:rPr>
        <w:t>ROMEO I JULIJA ERROR 404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 xml:space="preserve">Redateljica: Anastasija Jankovska 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  <w:lang w:val="sv-SE"/>
        </w:rPr>
        <w:t>Dramaturg: Elvis Bo</w:t>
      </w:r>
      <w:r>
        <w:rPr>
          <w:rStyle w:val="Brojstranice"/>
        </w:rPr>
        <w:t xml:space="preserve">šnjak 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 xml:space="preserve">Oblikovatelj svjetla: Lucijan Roki 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 xml:space="preserve">Oblikovatelj tona: Franko Perić 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 xml:space="preserve">Igraju: Matej Đurđević </w:t>
      </w:r>
      <w:r>
        <w:rPr>
          <w:rStyle w:val="Brojstranice"/>
          <w:lang w:val="da-DK"/>
        </w:rPr>
        <w:t>i Laura Bo</w:t>
      </w:r>
      <w:r>
        <w:rPr>
          <w:rStyle w:val="Brojstranice"/>
        </w:rPr>
        <w:t>šnjak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Premi</w:t>
      </w:r>
      <w:r>
        <w:rPr>
          <w:rStyle w:val="Brojstranice"/>
        </w:rPr>
        <w:t>jera: 4. veljače 2023.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rStyle w:val="Brojstranice"/>
        </w:rPr>
        <w:t xml:space="preserve">Predstava je izvedena </w:t>
      </w:r>
      <w:r>
        <w:t>8</w:t>
      </w:r>
      <w:r>
        <w:rPr>
          <w:rStyle w:val="Brojstranice"/>
        </w:rPr>
        <w:t xml:space="preserve"> puta za 718 gledatelja.</w:t>
      </w:r>
      <w:r>
        <w:rPr>
          <w:b/>
          <w:bCs/>
        </w:rPr>
        <w:t xml:space="preserve"> </w:t>
      </w:r>
    </w:p>
    <w:p w:rsidR="003E20F1" w:rsidRDefault="003E20F1">
      <w:pPr>
        <w:widowControl w:val="0"/>
        <w:spacing w:after="160" w:line="276" w:lineRule="auto"/>
        <w:ind w:left="720"/>
        <w:rPr>
          <w:b/>
          <w:bCs/>
        </w:rPr>
      </w:pP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</w:rPr>
        <w:t xml:space="preserve">Branimir Rakić, prema motivima bajke A. S. Puškina ''Bajka o ribaru i ribici'' </w:t>
      </w: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  <w:lang w:val="da-DK"/>
        </w:rPr>
        <w:t>ZLATNA RIBICA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Redatelj: Branimir Rakić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Kreatorica lutaka, kostima i scenografije: Danira Matošić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Skla</w:t>
      </w:r>
      <w:r>
        <w:rPr>
          <w:rStyle w:val="Brojstranice"/>
        </w:rPr>
        <w:t>datelj: Matija Antolić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Oblikovatelj tona: Franko Perić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Oblikovatelj svjetla: Lucijan Roki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Igraju: Justina Vojaković-Fingler, Andrea Majica, Stipe Gugić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Premijera: 4. ožujka 2023.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rStyle w:val="Brojstranice"/>
        </w:rPr>
        <w:t>Predstava je izvedena 42 puta za 5 118 gledatelja.</w:t>
      </w:r>
      <w:r>
        <w:rPr>
          <w:b/>
          <w:bCs/>
        </w:rPr>
        <w:t xml:space="preserve"> </w:t>
      </w:r>
    </w:p>
    <w:p w:rsidR="003E20F1" w:rsidRDefault="003E20F1">
      <w:pPr>
        <w:widowControl w:val="0"/>
        <w:spacing w:after="160" w:line="276" w:lineRule="auto"/>
        <w:ind w:left="720"/>
        <w:rPr>
          <w:b/>
          <w:bCs/>
        </w:rPr>
      </w:pPr>
    </w:p>
    <w:p w:rsidR="003E20F1" w:rsidRDefault="003E20F1">
      <w:pPr>
        <w:widowControl w:val="0"/>
        <w:spacing w:after="160" w:line="276" w:lineRule="auto"/>
        <w:ind w:left="720"/>
        <w:rPr>
          <w:b/>
          <w:bCs/>
        </w:rPr>
      </w:pP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</w:rPr>
        <w:lastRenderedPageBreak/>
        <w:t xml:space="preserve">Siniša Novković,  </w:t>
      </w:r>
      <w:r>
        <w:rPr>
          <w:b/>
          <w:bCs/>
        </w:rPr>
        <w:t>prema motivima istoimene prič</w:t>
      </w:r>
      <w:r>
        <w:rPr>
          <w:b/>
          <w:bCs/>
          <w:lang w:val="fr-FR"/>
        </w:rPr>
        <w:t>e Stanislava Femeni</w:t>
      </w:r>
      <w:r>
        <w:rPr>
          <w:b/>
          <w:bCs/>
        </w:rPr>
        <w:t>ća iz zbirke ''Ludi kamen''</w:t>
      </w:r>
    </w:p>
    <w:p w:rsidR="003E20F1" w:rsidRDefault="00DE55C5">
      <w:pPr>
        <w:widowControl w:val="0"/>
        <w:spacing w:after="160" w:line="276" w:lineRule="auto"/>
        <w:ind w:left="720"/>
        <w:rPr>
          <w:b/>
          <w:bCs/>
        </w:rPr>
      </w:pPr>
      <w:r>
        <w:rPr>
          <w:b/>
          <w:bCs/>
          <w:lang w:val="en-US"/>
        </w:rPr>
        <w:t xml:space="preserve">MAGARAC I </w:t>
      </w:r>
      <w:r>
        <w:rPr>
          <w:b/>
          <w:bCs/>
        </w:rPr>
        <w:t>ČAROBNJAK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Tekst i režija: Siniša Novković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Kreator scenografije, lutaka i kostima: Luka Duplančić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Glazba: Tomislav Topić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Oblikovanje tona: Franko Perić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Oblikovanje svjetl</w:t>
      </w:r>
      <w:r>
        <w:rPr>
          <w:rStyle w:val="Brojstranice"/>
        </w:rPr>
        <w:t>a: Lucijan Roki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Igraju: Alin Antunović, Andrea Majica, Branimir Rakić, Franjo Đaković, Ivan Medić, Justina Vojaković</w:t>
      </w:r>
      <w:r>
        <w:rPr>
          <w:rStyle w:val="Brojstranice"/>
          <w:lang w:val="de-DE"/>
        </w:rPr>
        <w:t>-Fingler, Stipe Gugi</w:t>
      </w:r>
      <w:r>
        <w:rPr>
          <w:rStyle w:val="Brojstranice"/>
        </w:rPr>
        <w:t>ć</w:t>
      </w:r>
    </w:p>
    <w:p w:rsidR="003E20F1" w:rsidRDefault="00DE55C5">
      <w:pPr>
        <w:widowControl w:val="0"/>
        <w:spacing w:after="160" w:line="276" w:lineRule="auto"/>
        <w:ind w:left="720"/>
      </w:pPr>
      <w:r>
        <w:rPr>
          <w:rStyle w:val="Brojstranice"/>
        </w:rPr>
        <w:t>Premijera: 20. svibnja 2023.</w:t>
      </w:r>
    </w:p>
    <w:p w:rsidR="003E20F1" w:rsidRDefault="003E20F1">
      <w:pPr>
        <w:widowControl w:val="0"/>
        <w:spacing w:after="160" w:line="276" w:lineRule="auto"/>
        <w:ind w:left="720"/>
      </w:pPr>
    </w:p>
    <w:p w:rsidR="003E20F1" w:rsidRDefault="00DE55C5">
      <w:pPr>
        <w:widowControl w:val="0"/>
        <w:spacing w:after="160" w:line="276" w:lineRule="auto"/>
        <w:ind w:left="720"/>
        <w:rPr>
          <w:rStyle w:val="Brojstranice"/>
        </w:rPr>
      </w:pPr>
      <w:r>
        <w:rPr>
          <w:rStyle w:val="Brojstranice"/>
        </w:rPr>
        <w:t>Predstava je izvedena 36 puta za 5 867 gledatelja.</w:t>
      </w:r>
    </w:p>
    <w:p w:rsidR="003E20F1" w:rsidRDefault="003E20F1">
      <w:pPr>
        <w:widowControl w:val="0"/>
        <w:spacing w:after="160" w:line="276" w:lineRule="auto"/>
        <w:ind w:left="720"/>
        <w:rPr>
          <w:rStyle w:val="Brojstranice"/>
        </w:rPr>
      </w:pPr>
    </w:p>
    <w:p w:rsidR="003E20F1" w:rsidRDefault="00DE55C5">
      <w:pPr>
        <w:widowControl w:val="0"/>
        <w:spacing w:after="160" w:line="276" w:lineRule="auto"/>
        <w:ind w:left="720"/>
        <w:rPr>
          <w:rStyle w:val="Brojstranice"/>
          <w:b/>
          <w:bCs/>
        </w:rPr>
      </w:pPr>
      <w:r>
        <w:rPr>
          <w:rStyle w:val="Brojstranice"/>
          <w:b/>
          <w:bCs/>
        </w:rPr>
        <w:t>Renata Carola Gatica, prema motivima</w:t>
      </w:r>
      <w:r>
        <w:rPr>
          <w:rStyle w:val="Brojstranice"/>
          <w:b/>
          <w:bCs/>
        </w:rPr>
        <w:t xml:space="preserve"> istoimene priče Ele Peroci</w:t>
      </w:r>
    </w:p>
    <w:p w:rsidR="003E20F1" w:rsidRDefault="00DE55C5">
      <w:pPr>
        <w:widowControl w:val="0"/>
        <w:spacing w:after="160" w:line="276" w:lineRule="auto"/>
        <w:ind w:left="720"/>
        <w:rPr>
          <w:rStyle w:val="Brojstranice"/>
          <w:b/>
          <w:bCs/>
        </w:rPr>
      </w:pPr>
      <w:r>
        <w:rPr>
          <w:rStyle w:val="Brojstranice"/>
          <w:b/>
          <w:bCs/>
        </w:rPr>
        <w:t>MACA PAPUČARICA</w:t>
      </w:r>
    </w:p>
    <w:p w:rsidR="003E20F1" w:rsidRDefault="003E20F1">
      <w:pPr>
        <w:widowControl w:val="0"/>
        <w:spacing w:after="160" w:line="276" w:lineRule="auto"/>
        <w:ind w:left="720"/>
        <w:rPr>
          <w:rStyle w:val="Brojstranice"/>
          <w:b/>
          <w:bCs/>
        </w:rPr>
      </w:pP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Style w:val="Brojstranice"/>
          <w:rFonts w:ascii="Times Roman" w:eastAsia="Times Roman" w:hAnsi="Times Roman" w:cs="Times Roman"/>
          <w:b/>
          <w:bCs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Redateljica: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  <w:lang w:val="it-IT"/>
        </w:rPr>
        <w:t>Renata Carola Gatica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Autorice teksta prema motivima pri</w:t>
      </w:r>
      <w:r>
        <w:rPr>
          <w:rFonts w:ascii="Times Roman" w:hAnsi="Times Roman"/>
          <w:color w:val="444444"/>
          <w:shd w:val="clear" w:color="auto" w:fill="FFFFFF"/>
        </w:rPr>
        <w:t>č</w:t>
      </w:r>
      <w:r>
        <w:rPr>
          <w:rFonts w:ascii="Times Roman" w:hAnsi="Times Roman"/>
          <w:color w:val="444444"/>
          <w:shd w:val="clear" w:color="auto" w:fill="FFFFFF"/>
        </w:rPr>
        <w:t>e ''Maca Papu</w:t>
      </w:r>
      <w:r>
        <w:rPr>
          <w:rFonts w:ascii="Times Roman" w:hAnsi="Times Roman"/>
          <w:color w:val="444444"/>
          <w:shd w:val="clear" w:color="auto" w:fill="FFFFFF"/>
        </w:rPr>
        <w:t>č</w:t>
      </w:r>
      <w:r>
        <w:rPr>
          <w:rFonts w:ascii="Times Roman" w:hAnsi="Times Roman"/>
          <w:color w:val="444444"/>
          <w:shd w:val="clear" w:color="auto" w:fill="FFFFFF"/>
          <w:lang w:val="es-ES_tradnl"/>
        </w:rPr>
        <w:t>arica'' Ele Peroci: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 xml:space="preserve">Ivana </w:t>
      </w:r>
      <w:r>
        <w:rPr>
          <w:rFonts w:ascii="Times Roman" w:hAnsi="Times Roman"/>
          <w:color w:val="444444"/>
          <w:shd w:val="clear" w:color="auto" w:fill="FFFFFF"/>
        </w:rPr>
        <w:t>Đ</w:t>
      </w:r>
      <w:r>
        <w:rPr>
          <w:rFonts w:ascii="Times Roman" w:hAnsi="Times Roman"/>
          <w:color w:val="444444"/>
          <w:shd w:val="clear" w:color="auto" w:fill="FFFFFF"/>
        </w:rPr>
        <w:t xml:space="preserve">ula i </w:t>
      </w: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  <w:lang w:val="de-DE"/>
        </w:rPr>
        <w:t>Milica Sinkauz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b/>
          <w:bCs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Kreatori glazbe: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 xml:space="preserve">Ivana </w:t>
      </w:r>
      <w:r>
        <w:rPr>
          <w:rFonts w:ascii="Times Roman" w:hAnsi="Times Roman"/>
          <w:color w:val="444444"/>
          <w:shd w:val="clear" w:color="auto" w:fill="FFFFFF"/>
        </w:rPr>
        <w:t>Đ</w:t>
      </w:r>
      <w:r>
        <w:rPr>
          <w:rFonts w:ascii="Times Roman" w:hAnsi="Times Roman"/>
          <w:color w:val="444444"/>
          <w:shd w:val="clear" w:color="auto" w:fill="FFFFFF"/>
        </w:rPr>
        <w:t>ula i Luka Vrbani</w:t>
      </w:r>
      <w:r>
        <w:rPr>
          <w:rFonts w:ascii="Times Roman" w:hAnsi="Times Roman"/>
          <w:color w:val="444444"/>
          <w:shd w:val="clear" w:color="auto" w:fill="FFFFFF"/>
        </w:rPr>
        <w:t>ć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  <w:lang w:val="it-IT"/>
        </w:rPr>
        <w:t>Asistentica re</w:t>
      </w:r>
      <w:r>
        <w:rPr>
          <w:rFonts w:ascii="Times Roman" w:hAnsi="Times Roman"/>
          <w:color w:val="444444"/>
          <w:shd w:val="clear" w:color="auto" w:fill="FFFFFF"/>
        </w:rPr>
        <w:t>ž</w:t>
      </w:r>
      <w:r>
        <w:rPr>
          <w:rFonts w:ascii="Times Roman" w:hAnsi="Times Roman"/>
          <w:color w:val="444444"/>
          <w:shd w:val="clear" w:color="auto" w:fill="FFFFFF"/>
        </w:rPr>
        <w:t xml:space="preserve">ije, suradnica </w:t>
      </w:r>
      <w:r>
        <w:rPr>
          <w:rFonts w:ascii="Times Roman" w:hAnsi="Times Roman"/>
          <w:color w:val="444444"/>
          <w:shd w:val="clear" w:color="auto" w:fill="FFFFFF"/>
        </w:rPr>
        <w:t>za scenski pokret i koreografkinja: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  <w:lang w:val="it-IT"/>
        </w:rPr>
        <w:t>Noemi Dessardo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Likovno oblikovanje: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>Alena Pavlovi</w:t>
      </w:r>
      <w:r>
        <w:rPr>
          <w:rFonts w:ascii="Times Roman" w:hAnsi="Times Roman"/>
          <w:color w:val="444444"/>
          <w:shd w:val="clear" w:color="auto" w:fill="FFFFFF"/>
        </w:rPr>
        <w:t>ć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Likovno oblikovanje kostima glumaca i lutaka: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>Sonja Obradovi</w:t>
      </w:r>
      <w:r>
        <w:rPr>
          <w:rFonts w:ascii="Times Roman" w:hAnsi="Times Roman"/>
          <w:color w:val="444444"/>
          <w:shd w:val="clear" w:color="auto" w:fill="FFFFFF"/>
        </w:rPr>
        <w:t>ć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Oblikovatelj svjetla: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>Lucijan Roki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Oblikovatelj tona: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>Franko Peri</w:t>
      </w:r>
      <w:r>
        <w:rPr>
          <w:rFonts w:ascii="Times Roman" w:hAnsi="Times Roman"/>
          <w:color w:val="444444"/>
          <w:shd w:val="clear" w:color="auto" w:fill="FFFFFF"/>
        </w:rPr>
        <w:t>ć</w:t>
      </w: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Asistent scenografije:</w:t>
      </w:r>
      <w:r>
        <w:rPr>
          <w:rFonts w:ascii="Times Roman" w:hAnsi="Times Roman"/>
          <w:color w:val="444444"/>
          <w:shd w:val="clear" w:color="auto" w:fill="FFFFFF"/>
        </w:rPr>
        <w:t> </w:t>
      </w:r>
      <w:r>
        <w:rPr>
          <w:rFonts w:ascii="Times Roman" w:hAnsi="Times Roman"/>
          <w:color w:val="444444"/>
          <w:shd w:val="clear" w:color="auto" w:fill="FFFFFF"/>
        </w:rPr>
        <w:t>Luka Duplan</w:t>
      </w:r>
      <w:r>
        <w:rPr>
          <w:rFonts w:ascii="Times Roman" w:hAnsi="Times Roman"/>
          <w:color w:val="444444"/>
          <w:shd w:val="clear" w:color="auto" w:fill="FFFFFF"/>
        </w:rPr>
        <w:t>č</w:t>
      </w:r>
      <w:r>
        <w:rPr>
          <w:rFonts w:ascii="Times Roman" w:hAnsi="Times Roman"/>
          <w:color w:val="444444"/>
          <w:shd w:val="clear" w:color="auto" w:fill="FFFFFF"/>
        </w:rPr>
        <w:t>i</w:t>
      </w:r>
      <w:r>
        <w:rPr>
          <w:rFonts w:ascii="Times Roman" w:hAnsi="Times Roman"/>
          <w:color w:val="444444"/>
          <w:shd w:val="clear" w:color="auto" w:fill="FFFFFF"/>
        </w:rPr>
        <w:t>ć</w:t>
      </w:r>
    </w:p>
    <w:p w:rsidR="003E20F1" w:rsidRDefault="003E20F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</w:p>
    <w:p w:rsidR="003E20F1" w:rsidRDefault="00DE55C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  <w:r>
        <w:rPr>
          <w:rFonts w:ascii="Times Roman" w:eastAsia="Times Roman" w:hAnsi="Times Roman" w:cs="Times Roman"/>
          <w:color w:val="444444"/>
          <w:shd w:val="clear" w:color="auto" w:fill="FFFFFF"/>
        </w:rPr>
        <w:tab/>
      </w:r>
      <w:r>
        <w:rPr>
          <w:rFonts w:ascii="Times Roman" w:hAnsi="Times Roman"/>
          <w:color w:val="444444"/>
          <w:shd w:val="clear" w:color="auto" w:fill="FFFFFF"/>
        </w:rPr>
        <w:t>Predstava je izvedena 38 puta za 5 907 gledatelja.</w:t>
      </w:r>
    </w:p>
    <w:p w:rsidR="003E20F1" w:rsidRDefault="003E20F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Times Roman" w:eastAsia="Times Roman" w:hAnsi="Times Roman" w:cs="Times Roman"/>
          <w:color w:val="444444"/>
          <w:shd w:val="clear" w:color="auto" w:fill="FFFFFF"/>
        </w:rPr>
      </w:pPr>
    </w:p>
    <w:p w:rsidR="003E20F1" w:rsidRDefault="003E20F1">
      <w:pPr>
        <w:widowControl w:val="0"/>
        <w:spacing w:after="160" w:line="276" w:lineRule="auto"/>
        <w:ind w:left="720"/>
        <w:rPr>
          <w:b/>
          <w:bCs/>
        </w:rPr>
      </w:pPr>
    </w:p>
    <w:p w:rsidR="003E20F1" w:rsidRDefault="00DE55C5">
      <w:pPr>
        <w:widowControl w:val="0"/>
        <w:numPr>
          <w:ilvl w:val="0"/>
          <w:numId w:val="3"/>
        </w:numPr>
        <w:spacing w:after="160" w:line="276" w:lineRule="auto"/>
        <w:jc w:val="both"/>
        <w:rPr>
          <w:b/>
          <w:bCs/>
          <w:sz w:val="32"/>
          <w:szCs w:val="32"/>
        </w:rPr>
      </w:pPr>
      <w:r>
        <w:rPr>
          <w:rStyle w:val="Brojstranice"/>
          <w:b/>
          <w:bCs/>
          <w:sz w:val="32"/>
          <w:szCs w:val="32"/>
        </w:rPr>
        <w:t>REPRIZNI NASLOVI</w:t>
      </w:r>
    </w:p>
    <w:p w:rsidR="003E20F1" w:rsidRDefault="003E20F1">
      <w:pPr>
        <w:widowControl w:val="0"/>
        <w:spacing w:after="160" w:line="276" w:lineRule="auto"/>
        <w:ind w:left="1080"/>
        <w:jc w:val="both"/>
        <w:rPr>
          <w:b/>
          <w:bCs/>
          <w:sz w:val="32"/>
          <w:szCs w:val="32"/>
        </w:rPr>
      </w:pPr>
    </w:p>
    <w:p w:rsidR="003E20F1" w:rsidRDefault="00DE55C5">
      <w:pPr>
        <w:widowControl w:val="0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>
        <w:rPr>
          <w:rStyle w:val="Brojstranice"/>
          <w:b/>
          <w:bCs/>
        </w:rPr>
        <w:t>Ana Marija Veselčić</w:t>
      </w:r>
      <w:r>
        <w:rPr>
          <w:rStyle w:val="Brojstranice"/>
          <w:b/>
          <w:bCs/>
          <w:lang w:val="de-DE"/>
        </w:rPr>
        <w:t>: DOMA</w:t>
      </w:r>
      <w:r>
        <w:rPr>
          <w:rStyle w:val="Brojstranice"/>
          <w:b/>
          <w:bCs/>
        </w:rPr>
        <w:t>ŠI</w:t>
      </w:r>
    </w:p>
    <w:p w:rsidR="003E20F1" w:rsidRDefault="00DE55C5">
      <w:pPr>
        <w:widowControl w:val="0"/>
        <w:spacing w:after="160" w:line="276" w:lineRule="auto"/>
        <w:jc w:val="both"/>
        <w:rPr>
          <w:b/>
          <w:bCs/>
        </w:rPr>
      </w:pPr>
      <w:r>
        <w:rPr>
          <w:rStyle w:val="Brojstranice"/>
        </w:rPr>
        <w:t xml:space="preserve">      Predstava je izvedena 1 put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rPr>
          <w:rStyle w:val="Brojstranice"/>
        </w:rPr>
        <w:t>168 gledatelja.</w:t>
      </w:r>
    </w:p>
    <w:p w:rsidR="003E20F1" w:rsidRDefault="00DE55C5">
      <w:pPr>
        <w:widowControl w:val="0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>
        <w:rPr>
          <w:rStyle w:val="Brojstranice"/>
          <w:b/>
          <w:bCs/>
        </w:rPr>
        <w:t>Branko Ružić i Branimir Rakić: PAŠ</w:t>
      </w:r>
      <w:r>
        <w:rPr>
          <w:rStyle w:val="Brojstranice"/>
          <w:b/>
          <w:bCs/>
          <w:lang w:val="nl-NL"/>
        </w:rPr>
        <w:t>KO U KNJI</w:t>
      </w:r>
      <w:r>
        <w:rPr>
          <w:rStyle w:val="Brojstranice"/>
          <w:b/>
          <w:bCs/>
        </w:rPr>
        <w:t>ŽNICI</w:t>
      </w:r>
    </w:p>
    <w:p w:rsidR="003E20F1" w:rsidRDefault="00DE55C5">
      <w:pPr>
        <w:widowControl w:val="0"/>
        <w:spacing w:after="160" w:line="276" w:lineRule="auto"/>
        <w:ind w:left="360"/>
        <w:jc w:val="both"/>
        <w:rPr>
          <w:b/>
          <w:bCs/>
        </w:rPr>
      </w:pPr>
      <w:r>
        <w:rPr>
          <w:rStyle w:val="Brojstranice"/>
        </w:rPr>
        <w:t>Predstava je izvedena</w:t>
      </w:r>
      <w:r>
        <w:rPr>
          <w:b/>
          <w:bCs/>
        </w:rPr>
        <w:t xml:space="preserve"> </w:t>
      </w:r>
      <w:r>
        <w:t xml:space="preserve">4 </w:t>
      </w:r>
      <w:r>
        <w:rPr>
          <w:rStyle w:val="Brojstranice"/>
        </w:rPr>
        <w:t>puta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t>394</w:t>
      </w:r>
      <w:r>
        <w:rPr>
          <w:rStyle w:val="Brojstranice"/>
        </w:rPr>
        <w:t xml:space="preserve"> gledatelja. </w:t>
      </w:r>
    </w:p>
    <w:p w:rsidR="003E20F1" w:rsidRDefault="00DE55C5">
      <w:pPr>
        <w:widowControl w:val="0"/>
        <w:numPr>
          <w:ilvl w:val="0"/>
          <w:numId w:val="4"/>
        </w:numPr>
        <w:spacing w:after="160" w:line="360" w:lineRule="auto"/>
        <w:rPr>
          <w:b/>
          <w:bCs/>
          <w:lang w:val="it-IT"/>
        </w:rPr>
      </w:pPr>
      <w:r>
        <w:rPr>
          <w:rStyle w:val="Brojstranice"/>
          <w:b/>
          <w:bCs/>
          <w:lang w:val="it-IT"/>
        </w:rPr>
        <w:t>Grigor Vitez /Belmondo Mili</w:t>
      </w:r>
      <w:r>
        <w:rPr>
          <w:rStyle w:val="Brojstranice"/>
          <w:b/>
          <w:bCs/>
        </w:rPr>
        <w:t>ša: KAKO RASTU DJECA?</w:t>
      </w:r>
    </w:p>
    <w:p w:rsidR="003E20F1" w:rsidRDefault="00DE55C5">
      <w:pPr>
        <w:widowControl w:val="0"/>
        <w:spacing w:after="160" w:line="276" w:lineRule="auto"/>
        <w:ind w:left="360"/>
        <w:jc w:val="both"/>
        <w:rPr>
          <w:b/>
          <w:bCs/>
        </w:rPr>
      </w:pPr>
      <w:r>
        <w:rPr>
          <w:rStyle w:val="Brojstranice"/>
        </w:rPr>
        <w:t>Predstava je izvedena</w:t>
      </w:r>
      <w:r>
        <w:rPr>
          <w:b/>
          <w:bCs/>
        </w:rPr>
        <w:t xml:space="preserve"> </w:t>
      </w:r>
      <w:r>
        <w:rPr>
          <w:rStyle w:val="Brojstranice"/>
        </w:rPr>
        <w:t>1 put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rPr>
          <w:rStyle w:val="Brojstranice"/>
        </w:rPr>
        <w:t>50 gledatelja.</w:t>
      </w:r>
      <w:r>
        <w:rPr>
          <w:b/>
          <w:bCs/>
        </w:rPr>
        <w:t xml:space="preserve"> </w:t>
      </w:r>
    </w:p>
    <w:p w:rsidR="003E20F1" w:rsidRDefault="00DE55C5">
      <w:pPr>
        <w:widowControl w:val="0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>
        <w:rPr>
          <w:rStyle w:val="Brojstranice"/>
          <w:b/>
          <w:bCs/>
        </w:rPr>
        <w:t>Ivana Vuković, prema motivima pripovijetke ,,Regoč'' Ivane Brlić Mažuranić: KAKO SU LJILJO I KOSJENKA POBIJEDILI ZLU NESLOGU</w:t>
      </w:r>
    </w:p>
    <w:p w:rsidR="003E20F1" w:rsidRDefault="00DE55C5">
      <w:pPr>
        <w:widowControl w:val="0"/>
        <w:spacing w:after="160" w:line="276" w:lineRule="auto"/>
        <w:ind w:left="360"/>
        <w:jc w:val="both"/>
        <w:rPr>
          <w:b/>
          <w:bCs/>
        </w:rPr>
      </w:pPr>
      <w:r>
        <w:rPr>
          <w:rStyle w:val="Brojstranice"/>
        </w:rPr>
        <w:t>Predstava je izvedena</w:t>
      </w:r>
      <w:r>
        <w:rPr>
          <w:b/>
          <w:bCs/>
        </w:rPr>
        <w:t xml:space="preserve"> </w:t>
      </w:r>
      <w:r>
        <w:t>3</w:t>
      </w:r>
      <w:r>
        <w:rPr>
          <w:rStyle w:val="Brojstranice"/>
        </w:rPr>
        <w:t xml:space="preserve"> puta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t>373</w:t>
      </w:r>
      <w:r>
        <w:rPr>
          <w:rStyle w:val="Brojstranice"/>
        </w:rPr>
        <w:t xml:space="preserve"> gledatelja.</w:t>
      </w:r>
      <w:r>
        <w:rPr>
          <w:b/>
          <w:bCs/>
        </w:rPr>
        <w:t xml:space="preserve"> </w:t>
      </w:r>
    </w:p>
    <w:p w:rsidR="003E20F1" w:rsidRDefault="00DE55C5">
      <w:pPr>
        <w:widowControl w:val="0"/>
        <w:numPr>
          <w:ilvl w:val="0"/>
          <w:numId w:val="4"/>
        </w:numPr>
        <w:spacing w:after="160" w:line="360" w:lineRule="auto"/>
        <w:rPr>
          <w:b/>
          <w:bCs/>
        </w:rPr>
      </w:pPr>
      <w:r>
        <w:rPr>
          <w:rStyle w:val="Brojstranice"/>
          <w:b/>
          <w:bCs/>
        </w:rPr>
        <w:t>Ivana Đula i Milica Sinkauz, prema motivima ''Kaktus bajki'' Sunčane Škrinjarić: KAKTUS BAJKA</w:t>
      </w:r>
    </w:p>
    <w:p w:rsidR="003E20F1" w:rsidRDefault="00DE55C5">
      <w:pPr>
        <w:widowControl w:val="0"/>
        <w:spacing w:after="160" w:line="276" w:lineRule="auto"/>
        <w:ind w:left="360"/>
        <w:jc w:val="both"/>
        <w:rPr>
          <w:b/>
          <w:bCs/>
        </w:rPr>
      </w:pPr>
      <w:r>
        <w:rPr>
          <w:rStyle w:val="Brojstranice"/>
        </w:rPr>
        <w:t>Predstava je izvedena</w:t>
      </w:r>
      <w:r>
        <w:rPr>
          <w:b/>
          <w:bCs/>
        </w:rPr>
        <w:t xml:space="preserve"> </w:t>
      </w:r>
      <w:r>
        <w:t>36</w:t>
      </w:r>
      <w:r>
        <w:rPr>
          <w:rStyle w:val="Brojstranice"/>
        </w:rPr>
        <w:t xml:space="preserve"> puta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t>3 782</w:t>
      </w:r>
      <w:r>
        <w:rPr>
          <w:rStyle w:val="Brojstranice"/>
        </w:rPr>
        <w:t xml:space="preserve"> gledatelja</w:t>
      </w:r>
    </w:p>
    <w:p w:rsidR="003E20F1" w:rsidRDefault="00DE55C5">
      <w:pPr>
        <w:widowControl w:val="0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>
        <w:rPr>
          <w:rStyle w:val="Brojstranice"/>
          <w:b/>
          <w:bCs/>
        </w:rPr>
        <w:t xml:space="preserve">Ivana Vuković </w:t>
      </w:r>
      <w:r>
        <w:rPr>
          <w:rStyle w:val="Brojstranice"/>
          <w:b/>
          <w:bCs/>
          <w:lang w:val="es-ES_tradnl"/>
        </w:rPr>
        <w:t>: ALO, TO SAM JA</w:t>
      </w:r>
    </w:p>
    <w:p w:rsidR="003E20F1" w:rsidRDefault="00DE55C5">
      <w:pPr>
        <w:widowControl w:val="0"/>
        <w:spacing w:after="160" w:line="276" w:lineRule="auto"/>
        <w:ind w:left="720"/>
        <w:rPr>
          <w:rStyle w:val="Brojstranice"/>
        </w:rPr>
      </w:pPr>
      <w:r>
        <w:rPr>
          <w:rStyle w:val="Brojstranice"/>
        </w:rPr>
        <w:t>Predstava je izvedena</w:t>
      </w:r>
      <w:r>
        <w:rPr>
          <w:b/>
          <w:bCs/>
        </w:rPr>
        <w:t xml:space="preserve"> </w:t>
      </w:r>
      <w:r>
        <w:rPr>
          <w:rStyle w:val="Brojstranice"/>
        </w:rPr>
        <w:t>12 puta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rPr>
          <w:rStyle w:val="Brojstranice"/>
        </w:rPr>
        <w:t>1 444 gledatelja.</w:t>
      </w:r>
    </w:p>
    <w:p w:rsidR="003E20F1" w:rsidRDefault="003E20F1">
      <w:pPr>
        <w:widowControl w:val="0"/>
        <w:spacing w:after="160" w:line="276" w:lineRule="auto"/>
        <w:ind w:left="720"/>
        <w:rPr>
          <w:rStyle w:val="Brojstranice"/>
        </w:rPr>
      </w:pPr>
    </w:p>
    <w:p w:rsidR="003E20F1" w:rsidRDefault="00DE55C5">
      <w:pPr>
        <w:widowControl w:val="0"/>
        <w:numPr>
          <w:ilvl w:val="0"/>
          <w:numId w:val="5"/>
        </w:numPr>
        <w:spacing w:after="160" w:line="276" w:lineRule="auto"/>
        <w:jc w:val="both"/>
        <w:rPr>
          <w:b/>
          <w:bCs/>
        </w:rPr>
      </w:pPr>
      <w:r>
        <w:rPr>
          <w:b/>
          <w:bCs/>
        </w:rPr>
        <w:t xml:space="preserve">Jenny Pashova: </w:t>
      </w:r>
      <w:r>
        <w:rPr>
          <w:b/>
          <w:bCs/>
        </w:rPr>
        <w:t>PEPELJUGA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b/>
          <w:bCs/>
        </w:rPr>
        <w:tab/>
      </w:r>
      <w:r>
        <w:t>Predstava je izvedena 27 puta za 1 594 gledatelja.</w:t>
      </w:r>
    </w:p>
    <w:p w:rsidR="003E20F1" w:rsidRDefault="00DE55C5">
      <w:pPr>
        <w:widowControl w:val="0"/>
        <w:numPr>
          <w:ilvl w:val="0"/>
          <w:numId w:val="5"/>
        </w:numPr>
        <w:spacing w:after="160" w:line="276" w:lineRule="auto"/>
        <w:jc w:val="both"/>
        <w:rPr>
          <w:b/>
          <w:bCs/>
        </w:rPr>
      </w:pPr>
      <w:r>
        <w:rPr>
          <w:b/>
          <w:bCs/>
        </w:rPr>
        <w:t>Nada Iveljić / Zdenka Mišura: PEC IVO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b/>
          <w:bCs/>
        </w:rPr>
        <w:tab/>
      </w:r>
      <w:r>
        <w:t>Predstava je izvedena 19 puta za 2 840 gledatelja.</w:t>
      </w:r>
    </w:p>
    <w:p w:rsidR="003E20F1" w:rsidRDefault="00DE55C5">
      <w:pPr>
        <w:widowControl w:val="0"/>
        <w:spacing w:after="160" w:line="276" w:lineRule="auto"/>
        <w:jc w:val="both"/>
      </w:pPr>
      <w:r>
        <w:tab/>
      </w:r>
    </w:p>
    <w:p w:rsidR="003E20F1" w:rsidRDefault="00DE55C5">
      <w:pPr>
        <w:widowControl w:val="0"/>
        <w:numPr>
          <w:ilvl w:val="0"/>
          <w:numId w:val="3"/>
        </w:numPr>
        <w:spacing w:after="160" w:line="276" w:lineRule="auto"/>
        <w:jc w:val="both"/>
        <w:rPr>
          <w:b/>
          <w:bCs/>
          <w:sz w:val="32"/>
          <w:szCs w:val="32"/>
        </w:rPr>
      </w:pPr>
      <w:r>
        <w:rPr>
          <w:rStyle w:val="Brojstranice"/>
          <w:b/>
          <w:bCs/>
          <w:sz w:val="32"/>
          <w:szCs w:val="32"/>
        </w:rPr>
        <w:t>POSEBNI PROGRAM</w:t>
      </w:r>
    </w:p>
    <w:p w:rsidR="003E20F1" w:rsidRDefault="00DE55C5">
      <w:pPr>
        <w:widowControl w:val="0"/>
        <w:spacing w:after="160" w:line="276" w:lineRule="auto"/>
        <w:jc w:val="both"/>
        <w:rPr>
          <w:b/>
          <w:bCs/>
        </w:rPr>
      </w:pPr>
      <w:r>
        <w:rPr>
          <w:rStyle w:val="Brojstranice"/>
          <w:b/>
          <w:bCs/>
          <w:sz w:val="32"/>
          <w:szCs w:val="32"/>
        </w:rPr>
        <w:tab/>
      </w:r>
      <w:r>
        <w:rPr>
          <w:b/>
          <w:bCs/>
        </w:rPr>
        <w:t>Siniša Novković: PRIČAONIČARI</w:t>
      </w:r>
    </w:p>
    <w:p w:rsidR="003E20F1" w:rsidRDefault="00DE55C5">
      <w:pPr>
        <w:widowControl w:val="0"/>
        <w:spacing w:after="16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t>Program je izveden 8 puta za 460 gledatelja.</w:t>
      </w:r>
    </w:p>
    <w:p w:rsidR="003E20F1" w:rsidRDefault="003E20F1">
      <w:pPr>
        <w:widowControl w:val="0"/>
        <w:spacing w:after="160" w:line="276" w:lineRule="auto"/>
        <w:ind w:left="720"/>
        <w:rPr>
          <w:b/>
          <w:bCs/>
        </w:rPr>
      </w:pPr>
    </w:p>
    <w:p w:rsidR="003E20F1" w:rsidRDefault="00DE55C5">
      <w:pPr>
        <w:widowControl w:val="0"/>
        <w:numPr>
          <w:ilvl w:val="0"/>
          <w:numId w:val="3"/>
        </w:numPr>
        <w:spacing w:after="160" w:line="276" w:lineRule="auto"/>
        <w:jc w:val="both"/>
        <w:rPr>
          <w:b/>
          <w:bCs/>
          <w:sz w:val="32"/>
          <w:szCs w:val="32"/>
          <w:lang w:val="de-DE"/>
        </w:rPr>
      </w:pPr>
      <w:r>
        <w:rPr>
          <w:rStyle w:val="Brojstranice"/>
          <w:b/>
          <w:bCs/>
          <w:sz w:val="32"/>
          <w:szCs w:val="32"/>
          <w:lang w:val="de-DE"/>
        </w:rPr>
        <w:lastRenderedPageBreak/>
        <w:t>GOSTUJU</w:t>
      </w:r>
      <w:r>
        <w:rPr>
          <w:rStyle w:val="Brojstranice"/>
          <w:b/>
          <w:bCs/>
          <w:sz w:val="32"/>
          <w:szCs w:val="32"/>
        </w:rPr>
        <w:t>Ć</w:t>
      </w:r>
      <w:r>
        <w:rPr>
          <w:rStyle w:val="Brojstranice"/>
          <w:b/>
          <w:bCs/>
          <w:sz w:val="32"/>
          <w:szCs w:val="32"/>
        </w:rPr>
        <w:t>I NASLOV</w:t>
      </w:r>
    </w:p>
    <w:p w:rsidR="003E20F1" w:rsidRDefault="003E20F1">
      <w:pPr>
        <w:widowControl w:val="0"/>
        <w:spacing w:after="160" w:line="276" w:lineRule="auto"/>
        <w:ind w:left="1080"/>
        <w:jc w:val="both"/>
        <w:rPr>
          <w:b/>
          <w:bCs/>
          <w:sz w:val="32"/>
          <w:szCs w:val="32"/>
        </w:rPr>
      </w:pPr>
    </w:p>
    <w:p w:rsidR="003E20F1" w:rsidRDefault="00DE55C5">
      <w:pPr>
        <w:widowControl w:val="0"/>
        <w:numPr>
          <w:ilvl w:val="0"/>
          <w:numId w:val="4"/>
        </w:numPr>
        <w:spacing w:after="160" w:line="276" w:lineRule="auto"/>
        <w:jc w:val="both"/>
        <w:rPr>
          <w:b/>
          <w:bCs/>
          <w:lang w:val="da-DK"/>
        </w:rPr>
      </w:pPr>
      <w:r>
        <w:rPr>
          <w:rStyle w:val="Brojstranice"/>
          <w:b/>
          <w:bCs/>
          <w:lang w:val="da-DK"/>
        </w:rPr>
        <w:t xml:space="preserve">Nina Vidan i Laura </w:t>
      </w:r>
      <w:r>
        <w:rPr>
          <w:rStyle w:val="Brojstranice"/>
          <w:b/>
          <w:bCs/>
        </w:rPr>
        <w:t>Šalov: DVA JUNAKA I NIŠTA</w:t>
      </w:r>
    </w:p>
    <w:p w:rsidR="003E20F1" w:rsidRDefault="00DE55C5">
      <w:r>
        <w:rPr>
          <w:rStyle w:val="Brojstranice"/>
        </w:rPr>
        <w:t xml:space="preserve">      Predstava je izvedena 3 puta</w:t>
      </w:r>
      <w:r>
        <w:rPr>
          <w:b/>
          <w:bCs/>
        </w:rPr>
        <w:t xml:space="preserve"> </w:t>
      </w:r>
      <w:r>
        <w:rPr>
          <w:rStyle w:val="Brojstranice"/>
        </w:rPr>
        <w:t>za</w:t>
      </w:r>
      <w:r>
        <w:rPr>
          <w:b/>
          <w:bCs/>
        </w:rPr>
        <w:t xml:space="preserve"> </w:t>
      </w:r>
      <w:r>
        <w:rPr>
          <w:rStyle w:val="Brojstranice"/>
        </w:rPr>
        <w:t>231 gledatelja.</w:t>
      </w:r>
    </w:p>
    <w:p w:rsidR="003E20F1" w:rsidRDefault="003E20F1"/>
    <w:p w:rsidR="003E20F1" w:rsidRDefault="003E20F1"/>
    <w:p w:rsidR="003E20F1" w:rsidRDefault="003E20F1"/>
    <w:p w:rsidR="003E20F1" w:rsidRDefault="003E20F1"/>
    <w:p w:rsidR="003E20F1" w:rsidRDefault="00DE55C5">
      <w:pPr>
        <w:widowControl w:val="0"/>
        <w:numPr>
          <w:ilvl w:val="0"/>
          <w:numId w:val="3"/>
        </w:numPr>
        <w:spacing w:after="160" w:line="276" w:lineRule="auto"/>
        <w:jc w:val="both"/>
        <w:rPr>
          <w:b/>
          <w:bCs/>
          <w:sz w:val="32"/>
          <w:szCs w:val="32"/>
        </w:rPr>
      </w:pPr>
      <w:r>
        <w:rPr>
          <w:rStyle w:val="Brojstranice"/>
          <w:b/>
          <w:bCs/>
          <w:sz w:val="32"/>
          <w:szCs w:val="32"/>
        </w:rPr>
        <w:t>16. FESTIVAL HRVATSKE DRAME ZA DJECU ''MALI MARULIĆ'', 3. – 6. travnja 2023.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Šesnaesti po redu Festival hrvatske drame za djecu ''Mali Marulić</w:t>
      </w:r>
      <w:r>
        <w:rPr>
          <w:rStyle w:val="Brojstranice"/>
        </w:rPr>
        <w:t>'', u organizaciji Gradskog kazališta lutaka Split, ponovno se održao u svom tradicionalnom  proljetnom terminu, prvoj polovici travnja. Doduše, na samom početku mjeseca, pomalo stisnut Uskršnjim praznicima, što je rezultiralo nešto slabijom posjetom zadnj</w:t>
      </w:r>
      <w:r>
        <w:rPr>
          <w:rStyle w:val="Brojstranice"/>
        </w:rPr>
        <w:t xml:space="preserve">em danu festivala. No, svako prolongiranje termina festivala poslije bloka praznika poklapalo bi se s terminima 33. Marulićevih dana i dovelo bi u pitanje početak rada na novoj premijeri planiranoj u svibnju. 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Između prijavljenih dvadeset predstava, selekt</w:t>
      </w:r>
      <w:r>
        <w:rPr>
          <w:rStyle w:val="Brojstranice"/>
        </w:rPr>
        <w:t>orica ovogodišnjeg Festivala Ana Tonković Dolenčić, spisateljica i dramaturginja, odabrala je osam za natjecateljski dio programa.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Uz predstavu splitskog GKL-a,  domaćina Festivala, izvedeno je još sedam naslova iz Zagreba, Rijeke, Karlovca, Osijeka, Čakov</w:t>
      </w:r>
      <w:r>
        <w:rPr>
          <w:rStyle w:val="Brojstranice"/>
        </w:rPr>
        <w:t>ca i Subotice, a  tijekom četiri festivalska dana predstave su igrale na pozornicama Gradskog kazališta lutaka Split, Gradskog kazališta  mladih i Hrvatskog doma.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U sklopu svečanog otvaranja dodijeljene su nagrade Natječaja za najbolji dramski tekst za lut</w:t>
      </w:r>
      <w:r>
        <w:rPr>
          <w:rStyle w:val="Brojstranice"/>
        </w:rPr>
        <w:t>karsko kazalište i kazalište za djecu, koji je integralni dio festivala. Žiri Natječaja u sastavu Bruna Bebić, predsjednica, Jasmina Parić i Jasen Boko najboljim je proglasio tekst ''Put u Maštaluziju'' autorice Marijane Nole kojoj je pripala prva nagrada.</w:t>
      </w:r>
      <w:r>
        <w:rPr>
          <w:rStyle w:val="Brojstranice"/>
        </w:rPr>
        <w:t xml:space="preserve"> Drugu nagradu dobile su autorice Maje Katić i Dunje Fajdić za tekst ''Naočapke'', dok je treću nagradu osvojila Hana Veček za tekst ''Tik-tok-bum!''.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Osim izvedbi odabranih predstava, održani su i prateći festivalski programi.  Nagrađeni tekst čitali su s</w:t>
      </w:r>
      <w:r>
        <w:rPr>
          <w:rStyle w:val="Brojstranice"/>
        </w:rPr>
        <w:t>tudenti glume Umjetničke akademije u Splitu, u Koncertnoj dvorani  Hrvatskog doma, dok su u osnovnim školama OŠ prof. Filipa Lukasa u Kaštel Starom i OŠ Pujanke održani programi slušaonica radio-igre za djecu u produkciji Dramskog programa Hrvatskog radija</w:t>
      </w:r>
      <w:r>
        <w:rPr>
          <w:rStyle w:val="Brojstranice"/>
        </w:rPr>
        <w:t>, pod vođenjem urednice Nives Madunić</w:t>
      </w:r>
      <w:r>
        <w:rPr>
          <w:rStyle w:val="Brojstranice"/>
          <w:lang w:val="it-IT"/>
        </w:rPr>
        <w:t>-Bari</w:t>
      </w:r>
      <w:r>
        <w:rPr>
          <w:rStyle w:val="Brojstranice"/>
        </w:rPr>
        <w:t>šić koja je s djecom obrađivala slušane radio-igre nastale prema odabranim nagrađenim tekstovima prijašnjih Natječaja Mali Marulić.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  <w:lang w:val="de-DE"/>
        </w:rPr>
        <w:t>Stru</w:t>
      </w:r>
      <w:r>
        <w:rPr>
          <w:rStyle w:val="Brojstranice"/>
        </w:rPr>
        <w:t>č</w:t>
      </w:r>
      <w:r>
        <w:rPr>
          <w:rStyle w:val="Brojstranice"/>
          <w:lang w:val="it-IT"/>
        </w:rPr>
        <w:t xml:space="preserve">ni </w:t>
      </w:r>
      <w:r>
        <w:rPr>
          <w:rStyle w:val="Brojstranice"/>
        </w:rPr>
        <w:t>žiri festivala u sastavu: Ivo Perkušić, glumac i kazališni producent, Magd</w:t>
      </w:r>
      <w:r>
        <w:rPr>
          <w:rStyle w:val="Brojstranice"/>
        </w:rPr>
        <w:t>alena Mrčela, spisateljica, novinarka i profesorica hrvatskog jezika i književnosti, te Anastasija Jankovska, redateljica i glumica  dodijelio je nagrade najboljim predstavama i umjetničkim ostvarenjima Svoju nagradu najboljoj predstavi dodijelio je dječji</w:t>
      </w:r>
      <w:r>
        <w:rPr>
          <w:rStyle w:val="Brojstranice"/>
        </w:rPr>
        <w:t xml:space="preserve"> žiri koji je činilo pet učenika splitskih </w:t>
      </w:r>
      <w:r>
        <w:rPr>
          <w:rStyle w:val="Brojstranice"/>
        </w:rPr>
        <w:lastRenderedPageBreak/>
        <w:t>osnovnih škola.</w:t>
      </w:r>
    </w:p>
    <w:p w:rsidR="003E20F1" w:rsidRDefault="00DE55C5">
      <w:pPr>
        <w:widowControl w:val="0"/>
        <w:spacing w:after="160" w:line="276" w:lineRule="auto"/>
        <w:jc w:val="both"/>
        <w:rPr>
          <w:b/>
          <w:bCs/>
        </w:rPr>
      </w:pPr>
      <w:r>
        <w:rPr>
          <w:b/>
          <w:bCs/>
        </w:rPr>
        <w:t>Za vrijeme 16. Festivala MM odigrano je ukupno 9 izvedbi predstava za 850 gledatelja. Slušaonicama radio-igre za djecu i čitanju nagrađenog teksta prisustvovalo je još 277 učenika osnovnih škola, p</w:t>
      </w:r>
      <w:r>
        <w:rPr>
          <w:b/>
          <w:bCs/>
        </w:rPr>
        <w:t>a je sveukupno u 4 dana realizirano 14 događanja za 1 127 posjetitelja.</w:t>
      </w:r>
    </w:p>
    <w:p w:rsidR="003E20F1" w:rsidRDefault="003E20F1">
      <w:pPr>
        <w:widowControl w:val="0"/>
        <w:spacing w:after="160" w:line="276" w:lineRule="auto"/>
        <w:jc w:val="both"/>
        <w:rPr>
          <w:b/>
          <w:bCs/>
        </w:rPr>
      </w:pPr>
    </w:p>
    <w:p w:rsidR="003E20F1" w:rsidRDefault="00DE55C5">
      <w:pPr>
        <w:widowControl w:val="0"/>
        <w:spacing w:after="160" w:line="276" w:lineRule="auto"/>
        <w:jc w:val="both"/>
      </w:pPr>
      <w:r>
        <w:rPr>
          <w:b/>
          <w:bCs/>
          <w:sz w:val="32"/>
          <w:szCs w:val="32"/>
        </w:rPr>
        <w:t>OSTALO</w:t>
      </w:r>
    </w:p>
    <w:p w:rsidR="003E20F1" w:rsidRDefault="00DE55C5">
      <w:pPr>
        <w:widowControl w:val="0"/>
        <w:spacing w:after="160" w:line="276" w:lineRule="auto"/>
        <w:jc w:val="both"/>
        <w:rPr>
          <w:b/>
          <w:bCs/>
        </w:rPr>
      </w:pPr>
      <w:r>
        <w:rPr>
          <w:b/>
          <w:bCs/>
        </w:rPr>
        <w:t>Gradsko kazalište lutaka Split sudjelovalo je na 4 kazališna festivala:</w:t>
      </w:r>
    </w:p>
    <w:p w:rsidR="003E20F1" w:rsidRDefault="00DE55C5">
      <w:pPr>
        <w:widowControl w:val="0"/>
        <w:spacing w:after="160" w:line="259" w:lineRule="atLeast"/>
        <w:jc w:val="both"/>
      </w:pPr>
      <w:r>
        <w:rPr>
          <w:rStyle w:val="Brojstranice"/>
        </w:rPr>
        <w:t>1.</w:t>
      </w:r>
      <w:r>
        <w:rPr>
          <w:rStyle w:val="Brojstranice"/>
        </w:rPr>
        <w:tab/>
        <w:t>16. Festival hrvatske drame za djecu Mali Marulić (predstava ''Alo, to sam ja'')</w:t>
      </w:r>
    </w:p>
    <w:p w:rsidR="003E20F1" w:rsidRDefault="00DE55C5">
      <w:pPr>
        <w:widowControl w:val="0"/>
        <w:spacing w:after="160" w:line="259" w:lineRule="atLeast"/>
        <w:jc w:val="both"/>
      </w:pPr>
      <w:r>
        <w:rPr>
          <w:rStyle w:val="Brojstranice"/>
        </w:rPr>
        <w:t xml:space="preserve">2. </w:t>
      </w:r>
      <w:r>
        <w:rPr>
          <w:rStyle w:val="Brojstranice"/>
        </w:rPr>
        <w:tab/>
        <w:t>9. Festival dječ</w:t>
      </w:r>
      <w:r>
        <w:rPr>
          <w:rStyle w:val="Brojstranice"/>
        </w:rPr>
        <w:t>ije umjetnosti, Sarajevo (predstava „Kaktus bajka</w:t>
      </w:r>
      <w:r>
        <w:rPr>
          <w:rStyle w:val="Brojstranice"/>
          <w:rtl/>
          <w:lang w:val="ar-SA"/>
        </w:rPr>
        <w:t>“</w:t>
      </w:r>
      <w:r>
        <w:rPr>
          <w:rStyle w:val="Brojstranice"/>
        </w:rPr>
        <w:t>)</w:t>
      </w:r>
    </w:p>
    <w:p w:rsidR="003E20F1" w:rsidRDefault="00DE55C5">
      <w:pPr>
        <w:widowControl w:val="0"/>
        <w:spacing w:after="160" w:line="276" w:lineRule="auto"/>
        <w:jc w:val="both"/>
      </w:pPr>
      <w:r>
        <w:rPr>
          <w:rStyle w:val="Brojstranice"/>
        </w:rPr>
        <w:t>3.</w:t>
      </w:r>
      <w:r>
        <w:rPr>
          <w:rStyle w:val="Brojstranice"/>
        </w:rPr>
        <w:tab/>
        <w:t>2. InPuT festival, Karlovac (predstava „Kaktus bajka</w:t>
      </w:r>
      <w:r>
        <w:rPr>
          <w:rStyle w:val="Brojstranice"/>
          <w:rtl/>
          <w:lang w:val="ar-SA"/>
        </w:rPr>
        <w:t>“</w:t>
      </w:r>
      <w:r>
        <w:rPr>
          <w:rStyle w:val="Brojstranice"/>
        </w:rPr>
        <w:t>)</w:t>
      </w:r>
    </w:p>
    <w:p w:rsidR="003E20F1" w:rsidRDefault="00DE55C5">
      <w:pPr>
        <w:pStyle w:val="Tijeloteksta"/>
      </w:pPr>
      <w:r>
        <w:rPr>
          <w:rStyle w:val="Brojstranice"/>
        </w:rPr>
        <w:t>4.</w:t>
      </w:r>
      <w:r>
        <w:rPr>
          <w:rStyle w:val="Brojstranice"/>
        </w:rPr>
        <w:tab/>
        <w:t>29. Susret lutkara i lutkarskih kazališta, Osijek (predstava ''Kako su Ljiljo i Kosjenka pobijedili Zlu Neslogu'')</w:t>
      </w:r>
    </w:p>
    <w:p w:rsidR="003E20F1" w:rsidRDefault="003E20F1"/>
    <w:p w:rsidR="003E20F1" w:rsidRDefault="00DE55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NAGRADE U 2023. :</w:t>
      </w:r>
    </w:p>
    <w:p w:rsidR="003E20F1" w:rsidRDefault="003E20F1">
      <w:pPr>
        <w:rPr>
          <w:b/>
          <w:bCs/>
          <w:sz w:val="32"/>
          <w:szCs w:val="32"/>
        </w:rPr>
      </w:pPr>
    </w:p>
    <w:p w:rsidR="003E20F1" w:rsidRDefault="00DE55C5">
      <w:r>
        <w:rPr>
          <w:b/>
          <w:bCs/>
        </w:rPr>
        <w:t>16. Mali</w:t>
      </w:r>
      <w:r>
        <w:rPr>
          <w:b/>
          <w:bCs/>
        </w:rPr>
        <w:t xml:space="preserve"> Marulić – Split, 3.4.-6.4.2023.</w:t>
      </w:r>
    </w:p>
    <w:p w:rsidR="003E20F1" w:rsidRDefault="003E20F1"/>
    <w:p w:rsidR="003E20F1" w:rsidRDefault="00DE55C5">
      <w:r>
        <w:rPr>
          <w:rStyle w:val="Brojstranice"/>
        </w:rPr>
        <w:t>Nagrada za najbolje glumačko ostvarenje Stipi Gugiću za ulogu Aarona u predstavi „Alo, to sam ja</w:t>
      </w:r>
      <w:r>
        <w:rPr>
          <w:rStyle w:val="Brojstranice"/>
          <w:lang w:val="de-DE"/>
        </w:rPr>
        <w:t xml:space="preserve">“ </w:t>
      </w:r>
      <w:r>
        <w:rPr>
          <w:rStyle w:val="Brojstranice"/>
        </w:rPr>
        <w:t>Gradskog kazališta lutaka Split.</w:t>
      </w:r>
    </w:p>
    <w:p w:rsidR="003E20F1" w:rsidRDefault="003E20F1"/>
    <w:p w:rsidR="003E20F1" w:rsidRDefault="00DE55C5">
      <w:r>
        <w:rPr>
          <w:rStyle w:val="Brojstranice"/>
        </w:rPr>
        <w:t>Nagrada za najbolju režiju Ivanu Plazibatu za predstavu "Alo, to sam ja" Gradskog kazališt</w:t>
      </w:r>
      <w:r>
        <w:rPr>
          <w:rStyle w:val="Brojstranice"/>
        </w:rPr>
        <w:t>a lutaka Split.</w:t>
      </w:r>
    </w:p>
    <w:p w:rsidR="003E20F1" w:rsidRDefault="003E20F1"/>
    <w:p w:rsidR="003E20F1" w:rsidRDefault="00DE55C5">
      <w:r>
        <w:rPr>
          <w:rStyle w:val="Brojstranice"/>
        </w:rPr>
        <w:t>Nagrada za najbolji ansambl festivala  Gradskom kazalištu lutaka Split ("Alo, to sam ja").</w:t>
      </w:r>
    </w:p>
    <w:p w:rsidR="003E20F1" w:rsidRDefault="003E20F1"/>
    <w:p w:rsidR="003E20F1" w:rsidRDefault="00DE55C5">
      <w:r>
        <w:rPr>
          <w:rStyle w:val="Brojstranice"/>
        </w:rPr>
        <w:t>Nagrada dječ</w:t>
      </w:r>
      <w:r>
        <w:rPr>
          <w:rStyle w:val="Brojstranice"/>
          <w:lang w:val="da-DK"/>
        </w:rPr>
        <w:t xml:space="preserve">jeg </w:t>
      </w:r>
      <w:r>
        <w:rPr>
          <w:rStyle w:val="Brojstranice"/>
        </w:rPr>
        <w:t>žirija za najbolju predstavu "Alo, to sam ja" Gradskog kazališta lutaka Split.</w:t>
      </w:r>
    </w:p>
    <w:p w:rsidR="003E20F1" w:rsidRDefault="003E20F1"/>
    <w:p w:rsidR="003E20F1" w:rsidRDefault="003E20F1"/>
    <w:p w:rsidR="003E20F1" w:rsidRDefault="00DE55C5">
      <w:pPr>
        <w:rPr>
          <w:b/>
          <w:bCs/>
        </w:rPr>
      </w:pPr>
      <w:r>
        <w:rPr>
          <w:b/>
          <w:bCs/>
        </w:rPr>
        <w:t>29. SLUK 2023 - Osijek, 31.5.-4.6.2023.</w:t>
      </w:r>
    </w:p>
    <w:p w:rsidR="003E20F1" w:rsidRDefault="003E20F1"/>
    <w:p w:rsidR="003E20F1" w:rsidRDefault="00DE55C5">
      <w:r>
        <w:rPr>
          <w:rStyle w:val="Brojstranice"/>
        </w:rPr>
        <w:t xml:space="preserve">Povelja </w:t>
      </w:r>
      <w:r>
        <w:rPr>
          <w:rStyle w:val="Brojstranice"/>
        </w:rPr>
        <w:t>za promicanje hrvatske dramske književnosti na lutkarskoj sceni Gradskom kazalištu lutaka Split</w:t>
      </w:r>
    </w:p>
    <w:p w:rsidR="003E20F1" w:rsidRDefault="003E20F1"/>
    <w:p w:rsidR="003E20F1" w:rsidRDefault="00DE55C5">
      <w:r>
        <w:rPr>
          <w:rStyle w:val="Brojstranice"/>
        </w:rPr>
        <w:t>Priznanje za dugogodišnji rad u lutkarstvu glumcu Ivanu Mediću</w:t>
      </w:r>
    </w:p>
    <w:p w:rsidR="003E20F1" w:rsidRDefault="003E20F1"/>
    <w:p w:rsidR="003E20F1" w:rsidRDefault="00DE55C5">
      <w:r>
        <w:rPr>
          <w:rStyle w:val="Brojstranice"/>
        </w:rPr>
        <w:t>Nagrada za najbolju glumu - animaciju ansamblu GKL Split za predstavu ''Kako su Ljiljo i Kosjen</w:t>
      </w:r>
      <w:r>
        <w:rPr>
          <w:rStyle w:val="Brojstranice"/>
        </w:rPr>
        <w:t>ka pobijedili Zlu Neslogu''</w:t>
      </w:r>
    </w:p>
    <w:p w:rsidR="003E20F1" w:rsidRDefault="003E20F1"/>
    <w:p w:rsidR="003E20F1" w:rsidRDefault="00DE55C5">
      <w:r>
        <w:rPr>
          <w:rStyle w:val="Brojstranice"/>
        </w:rPr>
        <w:t>Nagrada za najbolju scenografiju Daniri Matošić za predstavu ''Kako su Ljiljo i Kosjenka pobijedili Zlu Neslogu'' Gradskog kazališta lutaka Split</w:t>
      </w:r>
    </w:p>
    <w:p w:rsidR="003E20F1" w:rsidRDefault="003E20F1"/>
    <w:p w:rsidR="003E20F1" w:rsidRDefault="00DE55C5">
      <w:r>
        <w:rPr>
          <w:rStyle w:val="Brojstranice"/>
        </w:rPr>
        <w:lastRenderedPageBreak/>
        <w:t xml:space="preserve">Nagrada za najbolju kreaciju lutaka i maski Daniri Matošić za predstavu ''Kako </w:t>
      </w:r>
      <w:r>
        <w:rPr>
          <w:rStyle w:val="Brojstranice"/>
        </w:rPr>
        <w:t>su Ljiljo i Kosjenka pobijedili Zlu Neslogu'' Gradskog kazališta lutaka Split.</w:t>
      </w:r>
    </w:p>
    <w:p w:rsidR="003E20F1" w:rsidRDefault="003E20F1"/>
    <w:p w:rsidR="003E20F1" w:rsidRDefault="003E20F1"/>
    <w:p w:rsidR="003E20F1" w:rsidRDefault="00DE55C5">
      <w:pPr>
        <w:widowControl w:val="0"/>
        <w:spacing w:after="16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SAŽETAK: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>Gradsko kazalište lutaka Split izvelo je ukupno 273 programa, od kojih je 252 u vlastitoj produkciji. U odnosu na prošlu godinu, kada je izvedeno 232 programa od koji</w:t>
      </w:r>
      <w:r>
        <w:rPr>
          <w:rStyle w:val="Brojstranice"/>
        </w:rPr>
        <w:t>h 225 u vlastitoj produkciji, vidno je povećanje ukupnih izvedbi za 15% a vlastitih za 10,7%. Ukupan broj gledatelja također je povećan za 14,4% što približno odgovara povećanju broja izvedbi.</w:t>
      </w:r>
    </w:p>
    <w:p w:rsidR="003E20F1" w:rsidRDefault="00DE55C5">
      <w:pPr>
        <w:widowControl w:val="0"/>
        <w:spacing w:after="160" w:line="360" w:lineRule="auto"/>
        <w:rPr>
          <w:rStyle w:val="Brojstranice"/>
        </w:rPr>
      </w:pPr>
      <w:bookmarkStart w:id="0" w:name="_GoBack"/>
      <w:bookmarkEnd w:id="0"/>
      <w:r>
        <w:rPr>
          <w:rStyle w:val="Brojstranice"/>
        </w:rPr>
        <w:t xml:space="preserve">Nešto manji broj izvedbi u vlastitoj produkciji </w:t>
      </w:r>
      <w:r w:rsidR="00A7738D">
        <w:rPr>
          <w:rStyle w:val="Brojstranice"/>
        </w:rPr>
        <w:t xml:space="preserve">u prvom dijelu godine </w:t>
      </w:r>
      <w:r>
        <w:rPr>
          <w:rStyle w:val="Brojstranice"/>
        </w:rPr>
        <w:t>prvenstveno je posljedica nemogućnosti intenzivnijeg igranja tokom svibnja zbog izrade premijernog naslova ”Magarac i čarobnjak”. Iak</w:t>
      </w:r>
      <w:r>
        <w:rPr>
          <w:rStyle w:val="Brojstranice"/>
        </w:rPr>
        <w:t xml:space="preserve">o je rad na toj predstavi bio planiran za lipanj, jer je to mjesec kada vrtići i škole prestaju s organiziranim posjetima kazalištu, zbog obveza redatelja nije se moglo drugačije. </w:t>
      </w:r>
    </w:p>
    <w:p w:rsidR="003E20F1" w:rsidRDefault="00DE55C5">
      <w:pPr>
        <w:widowControl w:val="0"/>
        <w:spacing w:after="160" w:line="360" w:lineRule="auto"/>
        <w:rPr>
          <w:rStyle w:val="Brojstranice"/>
        </w:rPr>
      </w:pPr>
      <w:r>
        <w:rPr>
          <w:rStyle w:val="Brojstranice"/>
        </w:rPr>
        <w:t xml:space="preserve">Upravo zbog nemogućnosti igranja tokom svibnja povećali smo broj najmova u </w:t>
      </w:r>
      <w:r>
        <w:rPr>
          <w:rStyle w:val="Brojstranice"/>
        </w:rPr>
        <w:t>večernjim terminima za 66% u odnosu na isto razdoblje prošle godine, kako bi resurse dvorane š</w:t>
      </w:r>
      <w:r>
        <w:rPr>
          <w:rStyle w:val="Brojstranice"/>
          <w:lang w:val="it-IT"/>
        </w:rPr>
        <w:t>to vi</w:t>
      </w:r>
      <w:r>
        <w:rPr>
          <w:rStyle w:val="Brojstranice"/>
        </w:rPr>
        <w:t>še iskoristili na najbolji mogući način.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>U drugoj polovici godine maksimalno smo povećali igranje vlastite produkcije i značajno smo uspjeli nadoknaditi broj</w:t>
      </w:r>
      <w:r>
        <w:rPr>
          <w:rStyle w:val="Brojstranice"/>
        </w:rPr>
        <w:t xml:space="preserve"> izvedbi vlastite produkcije.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>Uspješno smo realizirali 16. Festival hrvatske drame za djecu „Mali Marulić“ u travnju, usprkos manjku petoro ljudi (troje zaposlenika na bolovanju i dva tada još upražnjena radna mjesta) u punom planiranom opsegu.</w:t>
      </w:r>
    </w:p>
    <w:p w:rsidR="003E20F1" w:rsidRDefault="003E20F1">
      <w:pPr>
        <w:widowControl w:val="0"/>
        <w:spacing w:after="160" w:line="360" w:lineRule="auto"/>
      </w:pP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 xml:space="preserve">          </w:t>
      </w:r>
      <w:r>
        <w:rPr>
          <w:rStyle w:val="Brojstranice"/>
        </w:rPr>
        <w:t xml:space="preserve">                                                                                                        Ravnatelj:</w:t>
      </w:r>
    </w:p>
    <w:p w:rsidR="003E20F1" w:rsidRDefault="00DE55C5">
      <w:pPr>
        <w:widowControl w:val="0"/>
        <w:spacing w:after="160" w:line="360" w:lineRule="auto"/>
      </w:pPr>
      <w:r>
        <w:rPr>
          <w:rStyle w:val="Brojstranice"/>
        </w:rPr>
        <w:t xml:space="preserve">                                                                                                                  Lucijan Roki</w:t>
      </w:r>
    </w:p>
    <w:sectPr w:rsidR="003E20F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C5" w:rsidRDefault="00DE55C5">
      <w:r>
        <w:separator/>
      </w:r>
    </w:p>
  </w:endnote>
  <w:endnote w:type="continuationSeparator" w:id="0">
    <w:p w:rsidR="00DE55C5" w:rsidRDefault="00D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F1" w:rsidRDefault="00DE55C5">
    <w:pPr>
      <w:pStyle w:val="Podnoje"/>
      <w:tabs>
        <w:tab w:val="clear" w:pos="9072"/>
        <w:tab w:val="right" w:pos="9046"/>
      </w:tabs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A7738D">
      <w:rPr>
        <w:rStyle w:val="Brojstranice"/>
      </w:rPr>
      <w:fldChar w:fldCharType="separate"/>
    </w:r>
    <w:r w:rsidR="00A7738D">
      <w:rPr>
        <w:rStyle w:val="Brojstranice"/>
        <w:noProof/>
      </w:rPr>
      <w:t>3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C5" w:rsidRDefault="00DE55C5">
      <w:r>
        <w:separator/>
      </w:r>
    </w:p>
  </w:footnote>
  <w:footnote w:type="continuationSeparator" w:id="0">
    <w:p w:rsidR="00DE55C5" w:rsidRDefault="00DE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F1" w:rsidRDefault="003E20F1">
    <w:pPr>
      <w:pStyle w:val="Zaglavljeipodno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1C0"/>
    <w:multiLevelType w:val="hybridMultilevel"/>
    <w:tmpl w:val="D19E3B2E"/>
    <w:numStyleLink w:val="Importiranistil1"/>
  </w:abstractNum>
  <w:abstractNum w:abstractNumId="1" w15:restartNumberingAfterBreak="0">
    <w:nsid w:val="0C3B526A"/>
    <w:multiLevelType w:val="hybridMultilevel"/>
    <w:tmpl w:val="D19E3B2E"/>
    <w:styleLink w:val="Importiranistil1"/>
    <w:lvl w:ilvl="0" w:tplc="A0206F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C66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E3B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4AB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8F9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0B3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47F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823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2C9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A2832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446B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4E9B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C636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AB49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610B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8C2F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A42D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AC96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A2832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446B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4E9B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C636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AB49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610B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8C2F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A42D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AC96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A2832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446BA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4E9B2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C6361C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AB496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610BE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8C2F1C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A42D2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AC968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1"/>
    <w:rsid w:val="003E20F1"/>
    <w:rsid w:val="00A7738D"/>
    <w:rsid w:val="00D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E20D-EA93-4C23-AB86-9E5E330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Brojstranice">
    <w:name w:val="page number"/>
  </w:style>
  <w:style w:type="numbering" w:customStyle="1" w:styleId="Importiranistil1">
    <w:name w:val="Importirani stil 1"/>
    <w:pPr>
      <w:numPr>
        <w:numId w:val="1"/>
      </w:numPr>
    </w:pPr>
  </w:style>
  <w:style w:type="paragraph" w:customStyle="1" w:styleId="Standardno">
    <w:name w:val="Standardn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jeloteksta">
    <w:name w:val="Body Text"/>
    <w:pPr>
      <w:widowControl w:val="0"/>
      <w:spacing w:after="16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7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38D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Lucijan</cp:lastModifiedBy>
  <cp:revision>2</cp:revision>
  <cp:lastPrinted>2024-01-31T09:11:00Z</cp:lastPrinted>
  <dcterms:created xsi:type="dcterms:W3CDTF">2024-01-31T09:09:00Z</dcterms:created>
  <dcterms:modified xsi:type="dcterms:W3CDTF">2024-01-31T09:19:00Z</dcterms:modified>
</cp:coreProperties>
</file>